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D2A479" w14:textId="77777777" w:rsidR="00E44110" w:rsidRPr="006743CB" w:rsidRDefault="00E44110" w:rsidP="006743CB">
      <w:pPr>
        <w:pStyle w:val="Title"/>
        <w:framePr w:w="0" w:hSpace="0" w:vSpace="0" w:wrap="auto" w:vAnchor="margin" w:hAnchor="text" w:xAlign="left" w:yAlign="inline"/>
        <w:tabs>
          <w:tab w:val="left" w:pos="0"/>
          <w:tab w:val="left" w:pos="540"/>
        </w:tabs>
        <w:rPr>
          <w:rFonts w:ascii="Palatino Linotype" w:hAnsi="Palatino Linotype" w:cs="Tahoma"/>
          <w:b/>
          <w:sz w:val="28"/>
          <w:szCs w:val="36"/>
        </w:rPr>
      </w:pPr>
    </w:p>
    <w:p w14:paraId="7001104C" w14:textId="77777777" w:rsidR="003B73BE" w:rsidRPr="006743CB" w:rsidRDefault="003B73BE" w:rsidP="006743CB">
      <w:pPr>
        <w:pStyle w:val="Authors"/>
        <w:framePr w:h="1996" w:hRule="exact" w:wrap="notBeside" w:x="1404" w:y="1126"/>
        <w:spacing w:after="0"/>
        <w:rPr>
          <w:rFonts w:ascii="Palatino Linotype" w:hAnsi="Palatino Linotype" w:cs="Tahoma"/>
          <w:b/>
          <w:bCs/>
          <w:sz w:val="24"/>
          <w:szCs w:val="24"/>
        </w:rPr>
      </w:pPr>
      <w:r w:rsidRPr="006743CB">
        <w:rPr>
          <w:rFonts w:ascii="Palatino Linotype" w:hAnsi="Palatino Linotype"/>
          <w:b/>
          <w:sz w:val="24"/>
          <w:szCs w:val="24"/>
        </w:rPr>
        <w:t>Nabila Randy Dhiyanisa</w:t>
      </w:r>
      <w:r w:rsidRPr="006743CB">
        <w:rPr>
          <w:rFonts w:ascii="Palatino Linotype" w:hAnsi="Palatino Linotype"/>
          <w:b/>
          <w:sz w:val="24"/>
          <w:szCs w:val="24"/>
          <w:vertAlign w:val="superscript"/>
        </w:rPr>
        <w:t>1</w:t>
      </w:r>
      <w:r w:rsidRPr="006743CB">
        <w:rPr>
          <w:rFonts w:ascii="Palatino Linotype" w:hAnsi="Palatino Linotype"/>
          <w:b/>
          <w:sz w:val="24"/>
          <w:szCs w:val="24"/>
        </w:rPr>
        <w:t>, Najah Fadiya Humaira</w:t>
      </w:r>
      <w:r w:rsidRPr="006743CB">
        <w:rPr>
          <w:rFonts w:ascii="Palatino Linotype" w:hAnsi="Palatino Linotype"/>
          <w:b/>
          <w:sz w:val="24"/>
          <w:szCs w:val="24"/>
          <w:vertAlign w:val="superscript"/>
        </w:rPr>
        <w:t>2</w:t>
      </w:r>
      <w:r w:rsidRPr="006743CB">
        <w:rPr>
          <w:rFonts w:ascii="Palatino Linotype" w:hAnsi="Palatino Linotype"/>
          <w:b/>
          <w:sz w:val="24"/>
          <w:szCs w:val="24"/>
        </w:rPr>
        <w:t xml:space="preserve">, </w:t>
      </w:r>
      <w:proofErr w:type="spellStart"/>
      <w:r w:rsidRPr="006743CB">
        <w:rPr>
          <w:rFonts w:ascii="Palatino Linotype" w:hAnsi="Palatino Linotype"/>
          <w:b/>
          <w:sz w:val="24"/>
          <w:szCs w:val="24"/>
        </w:rPr>
        <w:t>Agashi</w:t>
      </w:r>
      <w:proofErr w:type="spellEnd"/>
      <w:r w:rsidRPr="006743CB">
        <w:rPr>
          <w:rFonts w:ascii="Palatino Linotype" w:hAnsi="Palatino Linotype"/>
          <w:b/>
          <w:sz w:val="24"/>
          <w:szCs w:val="24"/>
        </w:rPr>
        <w:t xml:space="preserve"> </w:t>
      </w:r>
      <w:proofErr w:type="spellStart"/>
      <w:r w:rsidRPr="006743CB">
        <w:rPr>
          <w:rFonts w:ascii="Palatino Linotype" w:hAnsi="Palatino Linotype"/>
          <w:b/>
          <w:sz w:val="24"/>
          <w:szCs w:val="24"/>
        </w:rPr>
        <w:t>Al’Ainaa</w:t>
      </w:r>
      <w:proofErr w:type="spellEnd"/>
      <w:r w:rsidRPr="006743CB">
        <w:rPr>
          <w:rFonts w:ascii="Palatino Linotype" w:hAnsi="Palatino Linotype"/>
          <w:b/>
          <w:sz w:val="24"/>
          <w:szCs w:val="24"/>
        </w:rPr>
        <w:t xml:space="preserve"> Almardyah</w:t>
      </w:r>
      <w:r w:rsidRPr="006743CB">
        <w:rPr>
          <w:rFonts w:ascii="Palatino Linotype" w:hAnsi="Palatino Linotype"/>
          <w:b/>
          <w:sz w:val="24"/>
          <w:szCs w:val="24"/>
          <w:vertAlign w:val="superscript"/>
        </w:rPr>
        <w:t>3</w:t>
      </w:r>
      <w:r w:rsidRPr="006743CB">
        <w:rPr>
          <w:rFonts w:ascii="Palatino Linotype" w:hAnsi="Palatino Linotype"/>
          <w:b/>
          <w:sz w:val="24"/>
          <w:szCs w:val="24"/>
        </w:rPr>
        <w:t>, Diva Amanda Oliviyan</w:t>
      </w:r>
      <w:r w:rsidRPr="006743CB">
        <w:rPr>
          <w:rFonts w:ascii="Palatino Linotype" w:hAnsi="Palatino Linotype"/>
          <w:b/>
          <w:sz w:val="24"/>
          <w:szCs w:val="24"/>
          <w:vertAlign w:val="superscript"/>
        </w:rPr>
        <w:t>4</w:t>
      </w:r>
      <w:r w:rsidRPr="006743CB">
        <w:rPr>
          <w:rFonts w:ascii="Palatino Linotype" w:hAnsi="Palatino Linotype"/>
          <w:b/>
          <w:sz w:val="24"/>
          <w:szCs w:val="24"/>
        </w:rPr>
        <w:t>, Cindy Dwi Fitria</w:t>
      </w:r>
      <w:r w:rsidRPr="006743CB">
        <w:rPr>
          <w:rFonts w:ascii="Palatino Linotype" w:hAnsi="Palatino Linotype"/>
          <w:b/>
          <w:sz w:val="24"/>
          <w:szCs w:val="24"/>
          <w:vertAlign w:val="superscript"/>
        </w:rPr>
        <w:t>5</w:t>
      </w:r>
      <w:r w:rsidRPr="006743CB">
        <w:rPr>
          <w:rFonts w:ascii="Palatino Linotype" w:hAnsi="Palatino Linotype"/>
          <w:b/>
          <w:sz w:val="24"/>
          <w:szCs w:val="24"/>
        </w:rPr>
        <w:t>, Reni Dwiyanti</w:t>
      </w:r>
      <w:r w:rsidRPr="006743CB">
        <w:rPr>
          <w:rFonts w:ascii="Palatino Linotype" w:hAnsi="Palatino Linotype"/>
          <w:b/>
          <w:sz w:val="24"/>
          <w:szCs w:val="24"/>
          <w:vertAlign w:val="superscript"/>
        </w:rPr>
        <w:t>6</w:t>
      </w:r>
      <w:r w:rsidRPr="006743CB">
        <w:rPr>
          <w:rFonts w:ascii="Palatino Linotype" w:hAnsi="Palatino Linotype"/>
          <w:b/>
          <w:sz w:val="24"/>
          <w:szCs w:val="24"/>
        </w:rPr>
        <w:t>, Bayu Prastowo</w:t>
      </w:r>
      <w:r w:rsidRPr="006743CB">
        <w:rPr>
          <w:rFonts w:ascii="Palatino Linotype" w:hAnsi="Palatino Linotype"/>
          <w:b/>
          <w:sz w:val="24"/>
          <w:szCs w:val="24"/>
          <w:vertAlign w:val="superscript"/>
        </w:rPr>
        <w:t>7</w:t>
      </w:r>
      <w:r w:rsidRPr="006743CB">
        <w:rPr>
          <w:rFonts w:ascii="Palatino Linotype" w:hAnsi="Palatino Linotype"/>
          <w:b/>
          <w:sz w:val="24"/>
          <w:szCs w:val="24"/>
        </w:rPr>
        <w:t xml:space="preserve">, </w:t>
      </w:r>
      <w:proofErr w:type="spellStart"/>
      <w:r w:rsidRPr="006743CB">
        <w:rPr>
          <w:rFonts w:ascii="Palatino Linotype" w:hAnsi="Palatino Linotype"/>
          <w:b/>
          <w:sz w:val="24"/>
          <w:szCs w:val="24"/>
        </w:rPr>
        <w:t>Sucik</w:t>
      </w:r>
      <w:proofErr w:type="spellEnd"/>
      <w:r w:rsidRPr="006743CB">
        <w:rPr>
          <w:rFonts w:ascii="Palatino Linotype" w:hAnsi="Palatino Linotype"/>
          <w:b/>
          <w:sz w:val="24"/>
          <w:szCs w:val="24"/>
        </w:rPr>
        <w:t xml:space="preserve"> Istiyaningsih</w:t>
      </w:r>
      <w:r w:rsidRPr="006743CB">
        <w:rPr>
          <w:rFonts w:ascii="Palatino Linotype" w:hAnsi="Palatino Linotype"/>
          <w:b/>
          <w:sz w:val="24"/>
          <w:szCs w:val="24"/>
          <w:vertAlign w:val="superscript"/>
        </w:rPr>
        <w:t>8</w:t>
      </w:r>
      <w:r w:rsidRPr="006743CB">
        <w:rPr>
          <w:rFonts w:ascii="Palatino Linotype" w:hAnsi="Palatino Linotype"/>
          <w:b/>
          <w:sz w:val="24"/>
          <w:szCs w:val="24"/>
        </w:rPr>
        <w:t>, Diana Agustina</w:t>
      </w:r>
      <w:r w:rsidRPr="006743CB">
        <w:rPr>
          <w:rFonts w:ascii="Palatino Linotype" w:hAnsi="Palatino Linotype"/>
          <w:b/>
          <w:sz w:val="24"/>
          <w:szCs w:val="24"/>
          <w:vertAlign w:val="superscript"/>
        </w:rPr>
        <w:t>9</w:t>
      </w:r>
    </w:p>
    <w:p w14:paraId="55F652E5" w14:textId="77777777" w:rsidR="003B73BE" w:rsidRPr="006743CB" w:rsidRDefault="003B73BE" w:rsidP="006743CB">
      <w:pPr>
        <w:pStyle w:val="Authors"/>
        <w:framePr w:h="1996" w:hRule="exact" w:wrap="notBeside" w:x="1404" w:y="1126"/>
        <w:spacing w:after="0"/>
        <w:rPr>
          <w:rFonts w:ascii="Palatino Linotype" w:hAnsi="Palatino Linotype"/>
          <w:i/>
        </w:rPr>
      </w:pPr>
      <w:r w:rsidRPr="006743CB">
        <w:rPr>
          <w:rFonts w:ascii="Palatino Linotype" w:hAnsi="Palatino Linotype"/>
          <w:i/>
          <w:vertAlign w:val="superscript"/>
        </w:rPr>
        <w:t>1,2,3,4,5,6,7</w:t>
      </w:r>
      <w:r w:rsidRPr="006743CB">
        <w:rPr>
          <w:rFonts w:ascii="Palatino Linotype" w:hAnsi="Palatino Linotype"/>
          <w:i/>
        </w:rPr>
        <w:t xml:space="preserve">Departement </w:t>
      </w:r>
      <w:proofErr w:type="spellStart"/>
      <w:r w:rsidRPr="006743CB">
        <w:rPr>
          <w:rFonts w:ascii="Palatino Linotype" w:hAnsi="Palatino Linotype"/>
          <w:i/>
        </w:rPr>
        <w:t>Fisioterapi</w:t>
      </w:r>
      <w:proofErr w:type="spellEnd"/>
      <w:r w:rsidRPr="006743CB">
        <w:rPr>
          <w:rFonts w:ascii="Palatino Linotype" w:hAnsi="Palatino Linotype"/>
          <w:i/>
        </w:rPr>
        <w:t xml:space="preserve">, </w:t>
      </w:r>
      <w:proofErr w:type="spellStart"/>
      <w:r w:rsidRPr="006743CB">
        <w:rPr>
          <w:rFonts w:ascii="Palatino Linotype" w:hAnsi="Palatino Linotype"/>
          <w:i/>
        </w:rPr>
        <w:t>Fakultas</w:t>
      </w:r>
      <w:proofErr w:type="spellEnd"/>
      <w:r w:rsidRPr="006743CB">
        <w:rPr>
          <w:rFonts w:ascii="Palatino Linotype" w:hAnsi="Palatino Linotype"/>
          <w:i/>
        </w:rPr>
        <w:t xml:space="preserve"> </w:t>
      </w:r>
      <w:proofErr w:type="spellStart"/>
      <w:r w:rsidRPr="006743CB">
        <w:rPr>
          <w:rFonts w:ascii="Palatino Linotype" w:hAnsi="Palatino Linotype"/>
          <w:i/>
        </w:rPr>
        <w:t>Ilmu</w:t>
      </w:r>
      <w:proofErr w:type="spellEnd"/>
      <w:r w:rsidRPr="006743CB">
        <w:rPr>
          <w:rFonts w:ascii="Palatino Linotype" w:hAnsi="Palatino Linotype"/>
          <w:i/>
        </w:rPr>
        <w:t xml:space="preserve"> Kesehatan, Universitas Muhammadiyah Malang, Indonesia </w:t>
      </w:r>
    </w:p>
    <w:p w14:paraId="73DB2007" w14:textId="65D6EC30" w:rsidR="003B73BE" w:rsidRPr="006743CB" w:rsidRDefault="003B73BE" w:rsidP="006743CB">
      <w:pPr>
        <w:pStyle w:val="Authors"/>
        <w:framePr w:h="1996" w:hRule="exact" w:wrap="notBeside" w:x="1404" w:y="1126"/>
        <w:spacing w:after="0"/>
        <w:rPr>
          <w:rFonts w:ascii="Palatino Linotype" w:hAnsi="Palatino Linotype"/>
          <w:i/>
        </w:rPr>
      </w:pPr>
      <w:r w:rsidRPr="006743CB">
        <w:rPr>
          <w:rFonts w:ascii="Palatino Linotype" w:hAnsi="Palatino Linotype"/>
          <w:i/>
          <w:vertAlign w:val="superscript"/>
        </w:rPr>
        <w:t>8,9</w:t>
      </w:r>
      <w:r w:rsidRPr="006743CB">
        <w:rPr>
          <w:rFonts w:ascii="Palatino Linotype" w:hAnsi="Palatino Linotype"/>
          <w:i/>
        </w:rPr>
        <w:t xml:space="preserve"> Unit </w:t>
      </w:r>
      <w:proofErr w:type="spellStart"/>
      <w:r w:rsidRPr="006743CB">
        <w:rPr>
          <w:rFonts w:ascii="Palatino Linotype" w:hAnsi="Palatino Linotype"/>
          <w:i/>
        </w:rPr>
        <w:t>Pelayanan</w:t>
      </w:r>
      <w:proofErr w:type="spellEnd"/>
      <w:r w:rsidRPr="006743CB">
        <w:rPr>
          <w:rFonts w:ascii="Palatino Linotype" w:hAnsi="Palatino Linotype"/>
          <w:i/>
        </w:rPr>
        <w:t xml:space="preserve"> </w:t>
      </w:r>
      <w:proofErr w:type="spellStart"/>
      <w:r w:rsidRPr="006743CB">
        <w:rPr>
          <w:rFonts w:ascii="Palatino Linotype" w:hAnsi="Palatino Linotype"/>
          <w:i/>
        </w:rPr>
        <w:t>Terpadu</w:t>
      </w:r>
      <w:proofErr w:type="spellEnd"/>
      <w:r w:rsidRPr="006743CB">
        <w:rPr>
          <w:rFonts w:ascii="Palatino Linotype" w:hAnsi="Palatino Linotype"/>
          <w:i/>
        </w:rPr>
        <w:t xml:space="preserve">, </w:t>
      </w:r>
      <w:proofErr w:type="spellStart"/>
      <w:r w:rsidRPr="006743CB">
        <w:rPr>
          <w:rFonts w:ascii="Palatino Linotype" w:hAnsi="Palatino Linotype"/>
          <w:i/>
        </w:rPr>
        <w:t>Puskesmas</w:t>
      </w:r>
      <w:proofErr w:type="spellEnd"/>
      <w:r w:rsidRPr="006743CB">
        <w:rPr>
          <w:rFonts w:ascii="Palatino Linotype" w:hAnsi="Palatino Linotype"/>
          <w:i/>
        </w:rPr>
        <w:t xml:space="preserve"> </w:t>
      </w:r>
      <w:proofErr w:type="spellStart"/>
      <w:r w:rsidRPr="006743CB">
        <w:rPr>
          <w:rFonts w:ascii="Palatino Linotype" w:hAnsi="Palatino Linotype"/>
          <w:i/>
        </w:rPr>
        <w:t>Ardimulyo</w:t>
      </w:r>
      <w:proofErr w:type="spellEnd"/>
      <w:r w:rsidRPr="006743CB">
        <w:rPr>
          <w:rFonts w:ascii="Palatino Linotype" w:hAnsi="Palatino Linotype"/>
          <w:i/>
        </w:rPr>
        <w:t xml:space="preserve">, </w:t>
      </w:r>
      <w:proofErr w:type="spellStart"/>
      <w:r w:rsidRPr="006743CB">
        <w:rPr>
          <w:rFonts w:ascii="Palatino Linotype" w:hAnsi="Palatino Linotype"/>
          <w:i/>
        </w:rPr>
        <w:t>Singosari</w:t>
      </w:r>
      <w:proofErr w:type="spellEnd"/>
      <w:r w:rsidRPr="006743CB">
        <w:rPr>
          <w:rFonts w:ascii="Palatino Linotype" w:hAnsi="Palatino Linotype"/>
          <w:i/>
        </w:rPr>
        <w:t xml:space="preserve">, </w:t>
      </w:r>
      <w:proofErr w:type="spellStart"/>
      <w:r w:rsidRPr="006743CB">
        <w:rPr>
          <w:rFonts w:ascii="Palatino Linotype" w:hAnsi="Palatino Linotype"/>
          <w:i/>
        </w:rPr>
        <w:t>Kabupaten</w:t>
      </w:r>
      <w:proofErr w:type="spellEnd"/>
      <w:r w:rsidRPr="006743CB">
        <w:rPr>
          <w:rFonts w:ascii="Palatino Linotype" w:hAnsi="Palatino Linotype"/>
          <w:i/>
        </w:rPr>
        <w:t xml:space="preserve"> Malang, Indonesia</w:t>
      </w:r>
    </w:p>
    <w:p w14:paraId="21C67800" w14:textId="0189CDE8" w:rsidR="003B73BE" w:rsidRPr="006743CB" w:rsidRDefault="003B73BE" w:rsidP="006743CB">
      <w:pPr>
        <w:pStyle w:val="Authors"/>
        <w:framePr w:h="1996" w:hRule="exact" w:wrap="notBeside" w:x="1404" w:y="1126"/>
        <w:spacing w:after="0"/>
        <w:jc w:val="left"/>
        <w:rPr>
          <w:rFonts w:ascii="Palatino Linotype" w:hAnsi="Palatino Linotype" w:cs="Tahoma"/>
          <w:b/>
          <w:i/>
          <w:sz w:val="20"/>
          <w:szCs w:val="20"/>
          <w:lang w:val="id-ID"/>
        </w:rPr>
      </w:pPr>
    </w:p>
    <w:p w14:paraId="30A39746" w14:textId="7EA39341" w:rsidR="004B57A5" w:rsidRPr="006743CB" w:rsidRDefault="004D1DF1" w:rsidP="006743CB">
      <w:pPr>
        <w:pStyle w:val="Title"/>
        <w:framePr w:w="0" w:hSpace="0" w:vSpace="0" w:wrap="auto" w:vAnchor="margin" w:hAnchor="text" w:xAlign="left" w:yAlign="inline"/>
        <w:tabs>
          <w:tab w:val="left" w:pos="0"/>
          <w:tab w:val="left" w:pos="540"/>
        </w:tabs>
        <w:rPr>
          <w:rFonts w:ascii="Palatino Linotype" w:hAnsi="Palatino Linotype" w:cs="Tahoma"/>
          <w:b/>
          <w:bCs/>
          <w:sz w:val="28"/>
          <w:szCs w:val="28"/>
        </w:rPr>
      </w:pPr>
      <w:proofErr w:type="spellStart"/>
      <w:r w:rsidRPr="006743CB">
        <w:rPr>
          <w:rFonts w:ascii="Palatino Linotype" w:hAnsi="Palatino Linotype"/>
          <w:b/>
          <w:bCs/>
          <w:sz w:val="28"/>
          <w:szCs w:val="28"/>
        </w:rPr>
        <w:t>Edukasi</w:t>
      </w:r>
      <w:proofErr w:type="spellEnd"/>
      <w:r w:rsidRPr="006743CB">
        <w:rPr>
          <w:rFonts w:ascii="Palatino Linotype" w:hAnsi="Palatino Linotype"/>
          <w:b/>
          <w:bCs/>
          <w:sz w:val="28"/>
          <w:szCs w:val="28"/>
        </w:rPr>
        <w:t xml:space="preserve"> </w:t>
      </w:r>
      <w:proofErr w:type="spellStart"/>
      <w:r w:rsidRPr="006743CB">
        <w:rPr>
          <w:rFonts w:ascii="Palatino Linotype" w:hAnsi="Palatino Linotype"/>
          <w:b/>
          <w:bCs/>
          <w:sz w:val="28"/>
          <w:szCs w:val="28"/>
        </w:rPr>
        <w:t>Efektif</w:t>
      </w:r>
      <w:proofErr w:type="spellEnd"/>
      <w:r w:rsidRPr="006743CB">
        <w:rPr>
          <w:rFonts w:ascii="Palatino Linotype" w:hAnsi="Palatino Linotype"/>
          <w:b/>
          <w:bCs/>
          <w:sz w:val="28"/>
          <w:szCs w:val="28"/>
        </w:rPr>
        <w:t xml:space="preserve"> </w:t>
      </w:r>
      <w:proofErr w:type="spellStart"/>
      <w:r w:rsidRPr="006743CB">
        <w:rPr>
          <w:rFonts w:ascii="Palatino Linotype" w:hAnsi="Palatino Linotype"/>
          <w:b/>
          <w:bCs/>
          <w:sz w:val="28"/>
          <w:szCs w:val="28"/>
        </w:rPr>
        <w:t>Nyaman</w:t>
      </w:r>
      <w:proofErr w:type="spellEnd"/>
      <w:r w:rsidRPr="006743CB">
        <w:rPr>
          <w:rFonts w:ascii="Palatino Linotype" w:hAnsi="Palatino Linotype"/>
          <w:b/>
          <w:bCs/>
          <w:sz w:val="28"/>
          <w:szCs w:val="28"/>
        </w:rPr>
        <w:t xml:space="preserve"> Aman Sehat </w:t>
      </w:r>
      <w:proofErr w:type="spellStart"/>
      <w:r w:rsidRPr="006743CB">
        <w:rPr>
          <w:rFonts w:ascii="Palatino Linotype" w:hAnsi="Palatino Linotype"/>
          <w:b/>
          <w:bCs/>
          <w:sz w:val="28"/>
          <w:szCs w:val="28"/>
        </w:rPr>
        <w:t>Efisien</w:t>
      </w:r>
      <w:proofErr w:type="spellEnd"/>
      <w:r w:rsidRPr="006743CB">
        <w:rPr>
          <w:rFonts w:ascii="Palatino Linotype" w:hAnsi="Palatino Linotype"/>
          <w:b/>
          <w:bCs/>
          <w:sz w:val="28"/>
          <w:szCs w:val="28"/>
        </w:rPr>
        <w:t xml:space="preserve"> (ENASE) Pada </w:t>
      </w:r>
      <w:proofErr w:type="spellStart"/>
      <w:r w:rsidRPr="006743CB">
        <w:rPr>
          <w:rFonts w:ascii="Palatino Linotype" w:hAnsi="Palatino Linotype"/>
          <w:b/>
          <w:bCs/>
          <w:sz w:val="28"/>
          <w:szCs w:val="28"/>
        </w:rPr>
        <w:t>Pekerja</w:t>
      </w:r>
      <w:proofErr w:type="spellEnd"/>
      <w:r w:rsidRPr="006743CB">
        <w:rPr>
          <w:rFonts w:ascii="Palatino Linotype" w:hAnsi="Palatino Linotype"/>
          <w:b/>
          <w:bCs/>
          <w:sz w:val="28"/>
          <w:szCs w:val="28"/>
        </w:rPr>
        <w:t xml:space="preserve"> </w:t>
      </w:r>
      <w:proofErr w:type="spellStart"/>
      <w:r w:rsidRPr="006743CB">
        <w:rPr>
          <w:rFonts w:ascii="Palatino Linotype" w:hAnsi="Palatino Linotype"/>
          <w:b/>
          <w:bCs/>
          <w:sz w:val="28"/>
          <w:szCs w:val="28"/>
        </w:rPr>
        <w:t>Pabrik</w:t>
      </w:r>
      <w:proofErr w:type="spellEnd"/>
      <w:r w:rsidRPr="006743CB">
        <w:rPr>
          <w:rFonts w:ascii="Palatino Linotype" w:hAnsi="Palatino Linotype"/>
          <w:b/>
          <w:bCs/>
          <w:sz w:val="28"/>
          <w:szCs w:val="28"/>
        </w:rPr>
        <w:t xml:space="preserve"> </w:t>
      </w:r>
      <w:proofErr w:type="spellStart"/>
      <w:r w:rsidRPr="006743CB">
        <w:rPr>
          <w:rFonts w:ascii="Palatino Linotype" w:hAnsi="Palatino Linotype"/>
          <w:b/>
          <w:bCs/>
          <w:sz w:val="28"/>
          <w:szCs w:val="28"/>
        </w:rPr>
        <w:t>Kertas</w:t>
      </w:r>
      <w:proofErr w:type="spellEnd"/>
      <w:r w:rsidRPr="006743CB">
        <w:rPr>
          <w:rFonts w:ascii="Palatino Linotype" w:hAnsi="Palatino Linotype"/>
          <w:b/>
          <w:bCs/>
          <w:sz w:val="28"/>
          <w:szCs w:val="28"/>
        </w:rPr>
        <w:t xml:space="preserve"> 101 </w:t>
      </w:r>
      <w:proofErr w:type="spellStart"/>
      <w:r w:rsidRPr="006743CB">
        <w:rPr>
          <w:rFonts w:ascii="Palatino Linotype" w:hAnsi="Palatino Linotype"/>
          <w:b/>
          <w:bCs/>
          <w:sz w:val="28"/>
          <w:szCs w:val="28"/>
        </w:rPr>
        <w:t>Losari</w:t>
      </w:r>
      <w:proofErr w:type="spellEnd"/>
      <w:r w:rsidRPr="006743CB">
        <w:rPr>
          <w:rFonts w:ascii="Palatino Linotype" w:hAnsi="Palatino Linotype"/>
          <w:b/>
          <w:bCs/>
          <w:sz w:val="28"/>
          <w:szCs w:val="28"/>
        </w:rPr>
        <w:t xml:space="preserve"> Malang</w:t>
      </w:r>
      <w:r w:rsidR="00264C09" w:rsidRPr="006743CB">
        <w:rPr>
          <w:rFonts w:ascii="Palatino Linotype" w:hAnsi="Palatino Linotype" w:cs="Tahoma"/>
          <w:b/>
          <w:bCs/>
          <w:sz w:val="28"/>
          <w:szCs w:val="28"/>
          <w:lang w:val="id-ID"/>
        </w:rPr>
        <w:t xml:space="preserve"> </w:t>
      </w:r>
    </w:p>
    <w:p w14:paraId="0BFBA496" w14:textId="77777777" w:rsidR="00B13CCF" w:rsidRPr="006743CB" w:rsidRDefault="00B13CCF" w:rsidP="006743CB">
      <w:pPr>
        <w:spacing w:after="0" w:line="240" w:lineRule="auto"/>
        <w:rPr>
          <w:rFonts w:ascii="Palatino Linotype" w:hAnsi="Palatino Linotype" w:cs="Tahoma"/>
          <w:b/>
          <w:color w:val="FF0000"/>
          <w:sz w:val="20"/>
          <w:szCs w:val="20"/>
        </w:rPr>
      </w:pPr>
      <w:r w:rsidRPr="006743CB">
        <w:rPr>
          <w:rFonts w:ascii="Palatino Linotype" w:hAnsi="Palatino Linotype" w:cs="Tahoma"/>
          <w:b/>
          <w:sz w:val="20"/>
          <w:szCs w:val="20"/>
        </w:rPr>
        <w:t>Corresponding Author</w:t>
      </w:r>
    </w:p>
    <w:p w14:paraId="4FE5C916" w14:textId="40CBA851" w:rsidR="00B13CCF" w:rsidRPr="006743CB" w:rsidRDefault="00B13CCF" w:rsidP="006743CB">
      <w:pPr>
        <w:spacing w:after="0" w:line="240" w:lineRule="auto"/>
        <w:rPr>
          <w:rFonts w:ascii="Palatino Linotype" w:hAnsi="Palatino Linotype" w:cs="Tahoma"/>
          <w:bCs/>
          <w:sz w:val="20"/>
          <w:szCs w:val="20"/>
        </w:rPr>
      </w:pPr>
      <w:r w:rsidRPr="006743CB">
        <w:rPr>
          <w:rFonts w:ascii="Palatino Linotype" w:hAnsi="Palatino Linotype" w:cs="Tahoma"/>
          <w:b/>
          <w:sz w:val="20"/>
          <w:szCs w:val="20"/>
          <w:lang w:val="en-ID"/>
        </w:rPr>
        <w:t xml:space="preserve">Nama </w:t>
      </w:r>
      <w:proofErr w:type="spellStart"/>
      <w:r w:rsidRPr="006743CB">
        <w:rPr>
          <w:rFonts w:ascii="Palatino Linotype" w:hAnsi="Palatino Linotype" w:cs="Tahoma"/>
          <w:b/>
          <w:sz w:val="20"/>
          <w:szCs w:val="20"/>
          <w:lang w:val="en-ID"/>
        </w:rPr>
        <w:t>Penulis</w:t>
      </w:r>
      <w:proofErr w:type="spellEnd"/>
      <w:r w:rsidRPr="006743CB">
        <w:rPr>
          <w:rFonts w:ascii="Palatino Linotype" w:hAnsi="Palatino Linotype" w:cs="Tahoma"/>
          <w:sz w:val="20"/>
          <w:szCs w:val="20"/>
        </w:rPr>
        <w:t xml:space="preserve">: </w:t>
      </w:r>
      <w:r w:rsidR="00833A59" w:rsidRPr="006743CB">
        <w:rPr>
          <w:rFonts w:ascii="Palatino Linotype" w:hAnsi="Palatino Linotype"/>
          <w:bCs/>
          <w:sz w:val="20"/>
          <w:szCs w:val="20"/>
        </w:rPr>
        <w:t xml:space="preserve">Bayu </w:t>
      </w:r>
      <w:proofErr w:type="spellStart"/>
      <w:r w:rsidR="00833A59" w:rsidRPr="006743CB">
        <w:rPr>
          <w:rFonts w:ascii="Palatino Linotype" w:hAnsi="Palatino Linotype"/>
          <w:bCs/>
          <w:sz w:val="20"/>
          <w:szCs w:val="20"/>
        </w:rPr>
        <w:t>Prastowo</w:t>
      </w:r>
      <w:proofErr w:type="spellEnd"/>
    </w:p>
    <w:p w14:paraId="1DED88B6" w14:textId="3031AC38" w:rsidR="00B13CCF" w:rsidRPr="006743CB" w:rsidRDefault="00B13CCF" w:rsidP="006743CB">
      <w:pPr>
        <w:spacing w:after="0" w:line="240" w:lineRule="auto"/>
        <w:rPr>
          <w:rFonts w:ascii="Palatino Linotype" w:hAnsi="Palatino Linotype" w:cs="Tahoma"/>
          <w:noProof/>
          <w:sz w:val="20"/>
          <w:szCs w:val="20"/>
        </w:rPr>
      </w:pPr>
      <w:r w:rsidRPr="006743CB">
        <w:rPr>
          <w:rFonts w:ascii="Palatino Linotype" w:hAnsi="Palatino Linotype" w:cs="Tahoma"/>
          <w:sz w:val="20"/>
          <w:szCs w:val="20"/>
        </w:rPr>
        <w:t xml:space="preserve">E-mail: </w:t>
      </w:r>
      <w:hyperlink r:id="rId8" w:history="1">
        <w:r w:rsidR="006743CB" w:rsidRPr="003C21E7">
          <w:rPr>
            <w:rStyle w:val="Hyperlink"/>
            <w:rFonts w:ascii="Palatino Linotype" w:hAnsi="Palatino Linotype"/>
            <w:sz w:val="20"/>
            <w:szCs w:val="20"/>
          </w:rPr>
          <w:t>bayuprastowo@umm.ac.id</w:t>
        </w:r>
      </w:hyperlink>
      <w:r w:rsidR="006743CB">
        <w:rPr>
          <w:rFonts w:ascii="Palatino Linotype" w:hAnsi="Palatino Linotype"/>
          <w:sz w:val="20"/>
          <w:szCs w:val="20"/>
        </w:rPr>
        <w:t xml:space="preserve"> </w:t>
      </w:r>
    </w:p>
    <w:p w14:paraId="3CA25E39" w14:textId="77777777" w:rsidR="004B57A5" w:rsidRPr="006743CB" w:rsidRDefault="004B57A5" w:rsidP="006743CB">
      <w:pPr>
        <w:pStyle w:val="Authors"/>
        <w:framePr w:w="0" w:hSpace="0" w:vSpace="0" w:wrap="auto" w:vAnchor="margin" w:hAnchor="text" w:xAlign="left" w:yAlign="inline"/>
        <w:spacing w:after="0"/>
        <w:rPr>
          <w:rFonts w:ascii="Palatino Linotype" w:hAnsi="Palatino Linotype" w:cs="Tahoma"/>
          <w:b/>
          <w:i/>
          <w:sz w:val="20"/>
          <w:szCs w:val="20"/>
          <w:lang w:val="id-ID"/>
        </w:rPr>
      </w:pPr>
      <w:r w:rsidRPr="006743CB">
        <w:rPr>
          <w:rFonts w:ascii="Palatino Linotype" w:hAnsi="Palatino Linotype" w:cs="Tahoma"/>
          <w:b/>
          <w:i/>
          <w:sz w:val="20"/>
          <w:szCs w:val="20"/>
          <w:lang w:val="id-ID"/>
        </w:rPr>
        <w:t>Abstrak</w:t>
      </w:r>
    </w:p>
    <w:p w14:paraId="5D75CA71" w14:textId="71ECA6ED" w:rsidR="004B57A5" w:rsidRPr="006743CB" w:rsidRDefault="00833A59" w:rsidP="006743CB">
      <w:pPr>
        <w:spacing w:after="0" w:line="240" w:lineRule="auto"/>
        <w:jc w:val="both"/>
        <w:rPr>
          <w:rFonts w:ascii="Palatino Linotype" w:eastAsia="Times New Roman" w:hAnsi="Palatino Linotype" w:cs="Tahoma"/>
          <w:b/>
          <w:i/>
          <w:iCs/>
          <w:sz w:val="20"/>
          <w:szCs w:val="20"/>
        </w:rPr>
      </w:pPr>
      <w:r w:rsidRPr="006743CB">
        <w:rPr>
          <w:rFonts w:ascii="Palatino Linotype" w:eastAsia="Times New Roman" w:hAnsi="Palatino Linotype" w:cs="Tahoma"/>
          <w:i/>
          <w:iCs/>
          <w:sz w:val="20"/>
          <w:szCs w:val="20"/>
          <w:lang w:val="id-ID"/>
        </w:rPr>
        <w:t>Setiap pekerjaan memiliki resiko penyakit akibat kerja (PAK) atau kecelakaan akibat kerja (KAK). Pekerjaan yan</w:t>
      </w:r>
      <w:r w:rsidRPr="006743CB">
        <w:rPr>
          <w:rFonts w:ascii="Palatino Linotype" w:eastAsia="Times New Roman" w:hAnsi="Palatino Linotype" w:cs="Tahoma"/>
          <w:i/>
          <w:iCs/>
          <w:sz w:val="20"/>
          <w:szCs w:val="20"/>
        </w:rPr>
        <w:t xml:space="preserve">g </w:t>
      </w:r>
      <w:r w:rsidRPr="006743CB">
        <w:rPr>
          <w:rFonts w:ascii="Palatino Linotype" w:eastAsia="Times New Roman" w:hAnsi="Palatino Linotype" w:cs="Tahoma"/>
          <w:i/>
          <w:iCs/>
          <w:sz w:val="20"/>
          <w:szCs w:val="20"/>
          <w:lang w:val="id-ID"/>
        </w:rPr>
        <w:t>melibatkan aktivitas fisik dapat memicu timbulnya keluhan musculoskeletal disorder (MSDs). Kondisi kerja ENASE (Efektif, Nyaman, Aman, Sehat, Efisien) dapat menjadi pertimbangan untuk mengurangi risiko tersebut. Pengabdian</w:t>
      </w:r>
      <w:r w:rsidRPr="006743CB">
        <w:rPr>
          <w:rFonts w:ascii="Palatino Linotype" w:eastAsia="Times New Roman" w:hAnsi="Palatino Linotype" w:cs="Tahoma"/>
          <w:i/>
          <w:iCs/>
          <w:sz w:val="20"/>
          <w:szCs w:val="20"/>
        </w:rPr>
        <w:t xml:space="preserve"> </w:t>
      </w:r>
      <w:r w:rsidRPr="006743CB">
        <w:rPr>
          <w:rFonts w:ascii="Palatino Linotype" w:eastAsia="Times New Roman" w:hAnsi="Palatino Linotype" w:cs="Tahoma"/>
          <w:i/>
          <w:iCs/>
          <w:sz w:val="20"/>
          <w:szCs w:val="20"/>
          <w:lang w:val="id-ID"/>
        </w:rPr>
        <w:t>kepada Masyarakat (PKM) ini bertujuan untuk memberikan edukasi terkait kondisi kerja ENASE dan peregangan otot pada pekerja Pabrik Kertas 101 Losari. Pengabdian ini dilakukan pada Oktober 2024 menggunakan pendekatan Service Learning (SL) pada 12 partisipan. Rata-rata setiap pertanyaan indikator ketercapaian pada pre-test sebanyak 2 partisipan dan meningkat pada post-test sebanyak 9 partisipan. Pengabdian ini secara umum mampu meningkatkan pengetahuan pekerja.</w:t>
      </w:r>
      <w:r w:rsidRPr="006743CB">
        <w:rPr>
          <w:rFonts w:ascii="Palatino Linotype" w:eastAsia="Times New Roman" w:hAnsi="Palatino Linotype" w:cs="Tahoma"/>
          <w:i/>
          <w:iCs/>
          <w:sz w:val="20"/>
          <w:szCs w:val="20"/>
          <w:lang w:val="id-ID"/>
        </w:rPr>
        <w:cr/>
      </w:r>
      <w:r w:rsidRPr="006743CB">
        <w:rPr>
          <w:rFonts w:ascii="Palatino Linotype" w:eastAsia="Times New Roman" w:hAnsi="Palatino Linotype" w:cs="Tahoma"/>
          <w:b/>
          <w:bCs/>
          <w:i/>
          <w:iCs/>
          <w:sz w:val="20"/>
          <w:szCs w:val="20"/>
          <w:lang w:val="id-ID"/>
        </w:rPr>
        <w:t xml:space="preserve"> </w:t>
      </w:r>
      <w:r w:rsidR="004B57A5" w:rsidRPr="006743CB">
        <w:rPr>
          <w:rFonts w:ascii="Palatino Linotype" w:hAnsi="Palatino Linotype" w:cs="Tahoma"/>
          <w:b/>
          <w:bCs/>
          <w:i/>
          <w:iCs/>
          <w:sz w:val="20"/>
          <w:szCs w:val="20"/>
        </w:rPr>
        <w:t xml:space="preserve">Kata </w:t>
      </w:r>
      <w:proofErr w:type="spellStart"/>
      <w:r w:rsidR="004B57A5" w:rsidRPr="006743CB">
        <w:rPr>
          <w:rFonts w:ascii="Palatino Linotype" w:hAnsi="Palatino Linotype" w:cs="Tahoma"/>
          <w:b/>
          <w:bCs/>
          <w:i/>
          <w:iCs/>
          <w:sz w:val="20"/>
          <w:szCs w:val="20"/>
        </w:rPr>
        <w:t>kunci</w:t>
      </w:r>
      <w:proofErr w:type="spellEnd"/>
      <w:r w:rsidR="004B57A5" w:rsidRPr="006743CB">
        <w:rPr>
          <w:rFonts w:ascii="Palatino Linotype" w:hAnsi="Palatino Linotype" w:cs="Tahoma"/>
          <w:b/>
          <w:bCs/>
          <w:i/>
          <w:iCs/>
          <w:sz w:val="20"/>
          <w:szCs w:val="20"/>
        </w:rPr>
        <w:t xml:space="preserve"> </w:t>
      </w:r>
      <w:r w:rsidR="006743CB">
        <w:rPr>
          <w:rFonts w:ascii="Palatino Linotype" w:hAnsi="Palatino Linotype" w:cs="Tahoma"/>
          <w:b/>
          <w:bCs/>
          <w:i/>
          <w:iCs/>
          <w:sz w:val="20"/>
          <w:szCs w:val="20"/>
        </w:rPr>
        <w:t xml:space="preserve">- </w:t>
      </w:r>
      <w:r w:rsidR="0056420A" w:rsidRPr="006743CB">
        <w:rPr>
          <w:rFonts w:ascii="Palatino Linotype" w:hAnsi="Palatino Linotype" w:cs="Tahoma"/>
          <w:i/>
          <w:sz w:val="20"/>
          <w:szCs w:val="20"/>
          <w:lang w:val="fr-FR"/>
        </w:rPr>
        <w:t xml:space="preserve">ENASE, WSE, </w:t>
      </w:r>
      <w:proofErr w:type="spellStart"/>
      <w:r w:rsidR="0056420A" w:rsidRPr="006743CB">
        <w:rPr>
          <w:rFonts w:ascii="Palatino Linotype" w:hAnsi="Palatino Linotype" w:cs="Tahoma"/>
          <w:i/>
          <w:sz w:val="20"/>
          <w:szCs w:val="20"/>
          <w:lang w:val="fr-FR"/>
        </w:rPr>
        <w:t>Penyakit</w:t>
      </w:r>
      <w:proofErr w:type="spellEnd"/>
      <w:r w:rsidR="0056420A" w:rsidRPr="006743CB">
        <w:rPr>
          <w:rFonts w:ascii="Palatino Linotype" w:hAnsi="Palatino Linotype" w:cs="Tahoma"/>
          <w:i/>
          <w:sz w:val="20"/>
          <w:szCs w:val="20"/>
          <w:lang w:val="fr-FR"/>
        </w:rPr>
        <w:t xml:space="preserve"> </w:t>
      </w:r>
      <w:proofErr w:type="spellStart"/>
      <w:r w:rsidR="0056420A" w:rsidRPr="006743CB">
        <w:rPr>
          <w:rFonts w:ascii="Palatino Linotype" w:hAnsi="Palatino Linotype" w:cs="Tahoma"/>
          <w:i/>
          <w:sz w:val="20"/>
          <w:szCs w:val="20"/>
          <w:lang w:val="fr-FR"/>
        </w:rPr>
        <w:t>Akibat</w:t>
      </w:r>
      <w:proofErr w:type="spellEnd"/>
      <w:r w:rsidR="0056420A" w:rsidRPr="006743CB">
        <w:rPr>
          <w:rFonts w:ascii="Palatino Linotype" w:hAnsi="Palatino Linotype" w:cs="Tahoma"/>
          <w:i/>
          <w:sz w:val="20"/>
          <w:szCs w:val="20"/>
          <w:lang w:val="fr-FR"/>
        </w:rPr>
        <w:t xml:space="preserve"> </w:t>
      </w:r>
      <w:proofErr w:type="spellStart"/>
      <w:r w:rsidR="0056420A" w:rsidRPr="006743CB">
        <w:rPr>
          <w:rFonts w:ascii="Palatino Linotype" w:hAnsi="Palatino Linotype" w:cs="Tahoma"/>
          <w:i/>
          <w:sz w:val="20"/>
          <w:szCs w:val="20"/>
          <w:lang w:val="fr-FR"/>
        </w:rPr>
        <w:t>Kerja</w:t>
      </w:r>
      <w:proofErr w:type="spellEnd"/>
      <w:r w:rsidR="0056420A" w:rsidRPr="006743CB">
        <w:rPr>
          <w:rFonts w:ascii="Palatino Linotype" w:hAnsi="Palatino Linotype" w:cs="Tahoma"/>
          <w:i/>
          <w:sz w:val="20"/>
          <w:szCs w:val="20"/>
          <w:lang w:val="fr-FR"/>
        </w:rPr>
        <w:t xml:space="preserve">, </w:t>
      </w:r>
      <w:proofErr w:type="spellStart"/>
      <w:r w:rsidR="0056420A" w:rsidRPr="006743CB">
        <w:rPr>
          <w:rFonts w:ascii="Palatino Linotype" w:hAnsi="Palatino Linotype" w:cs="Tahoma"/>
          <w:i/>
          <w:sz w:val="20"/>
          <w:szCs w:val="20"/>
          <w:lang w:val="fr-FR"/>
        </w:rPr>
        <w:t>Kecelakaan</w:t>
      </w:r>
      <w:proofErr w:type="spellEnd"/>
      <w:r w:rsidR="0056420A" w:rsidRPr="006743CB">
        <w:rPr>
          <w:rFonts w:ascii="Palatino Linotype" w:hAnsi="Palatino Linotype" w:cs="Tahoma"/>
          <w:i/>
          <w:sz w:val="20"/>
          <w:szCs w:val="20"/>
          <w:lang w:val="fr-FR"/>
        </w:rPr>
        <w:t xml:space="preserve"> </w:t>
      </w:r>
      <w:proofErr w:type="spellStart"/>
      <w:r w:rsidR="0056420A" w:rsidRPr="006743CB">
        <w:rPr>
          <w:rFonts w:ascii="Palatino Linotype" w:hAnsi="Palatino Linotype" w:cs="Tahoma"/>
          <w:i/>
          <w:sz w:val="20"/>
          <w:szCs w:val="20"/>
          <w:lang w:val="fr-FR"/>
        </w:rPr>
        <w:t>Akibat</w:t>
      </w:r>
      <w:proofErr w:type="spellEnd"/>
      <w:r w:rsidR="0056420A" w:rsidRPr="006743CB">
        <w:rPr>
          <w:rFonts w:ascii="Palatino Linotype" w:hAnsi="Palatino Linotype" w:cs="Tahoma"/>
          <w:i/>
          <w:sz w:val="20"/>
          <w:szCs w:val="20"/>
          <w:lang w:val="fr-FR"/>
        </w:rPr>
        <w:t xml:space="preserve"> </w:t>
      </w:r>
      <w:proofErr w:type="spellStart"/>
      <w:r w:rsidR="0056420A" w:rsidRPr="006743CB">
        <w:rPr>
          <w:rFonts w:ascii="Palatino Linotype" w:hAnsi="Palatino Linotype" w:cs="Tahoma"/>
          <w:i/>
          <w:sz w:val="20"/>
          <w:szCs w:val="20"/>
          <w:lang w:val="fr-FR"/>
        </w:rPr>
        <w:t>Kerja</w:t>
      </w:r>
      <w:proofErr w:type="spellEnd"/>
      <w:r w:rsidR="0056420A" w:rsidRPr="006743CB">
        <w:rPr>
          <w:rFonts w:ascii="Palatino Linotype" w:hAnsi="Palatino Linotype" w:cs="Tahoma"/>
          <w:i/>
          <w:sz w:val="20"/>
          <w:szCs w:val="20"/>
          <w:lang w:val="fr-FR"/>
        </w:rPr>
        <w:t xml:space="preserve">, </w:t>
      </w:r>
      <w:proofErr w:type="spellStart"/>
      <w:r w:rsidR="0056420A" w:rsidRPr="006743CB">
        <w:rPr>
          <w:rFonts w:ascii="Palatino Linotype" w:hAnsi="Palatino Linotype" w:cs="Tahoma"/>
          <w:i/>
          <w:sz w:val="20"/>
          <w:szCs w:val="20"/>
          <w:lang w:val="fr-FR"/>
        </w:rPr>
        <w:t>Pekerja</w:t>
      </w:r>
      <w:proofErr w:type="spellEnd"/>
    </w:p>
    <w:p w14:paraId="0AE44831" w14:textId="77777777" w:rsidR="00E44110" w:rsidRPr="006743CB" w:rsidRDefault="00E44110" w:rsidP="006743CB">
      <w:pPr>
        <w:spacing w:after="0" w:line="240" w:lineRule="auto"/>
        <w:jc w:val="center"/>
        <w:rPr>
          <w:rFonts w:ascii="Palatino Linotype" w:hAnsi="Palatino Linotype" w:cs="Tahoma"/>
          <w:b/>
          <w:i/>
          <w:lang w:val="id-ID"/>
        </w:rPr>
      </w:pPr>
    </w:p>
    <w:p w14:paraId="72B22BEE" w14:textId="77777777" w:rsidR="00E44110" w:rsidRPr="006743CB" w:rsidRDefault="00E44110" w:rsidP="006743CB">
      <w:pPr>
        <w:pStyle w:val="Authors"/>
        <w:framePr w:w="0" w:hSpace="0" w:vSpace="0" w:wrap="auto" w:vAnchor="margin" w:hAnchor="text" w:xAlign="left" w:yAlign="inline"/>
        <w:spacing w:after="0"/>
        <w:rPr>
          <w:rFonts w:ascii="Palatino Linotype" w:hAnsi="Palatino Linotype" w:cs="Tahoma"/>
          <w:b/>
          <w:i/>
          <w:sz w:val="20"/>
          <w:szCs w:val="20"/>
          <w:lang w:val="id-ID"/>
        </w:rPr>
      </w:pPr>
      <w:r w:rsidRPr="006743CB">
        <w:rPr>
          <w:rFonts w:ascii="Palatino Linotype" w:hAnsi="Palatino Linotype" w:cs="Tahoma"/>
          <w:b/>
          <w:i/>
          <w:sz w:val="20"/>
          <w:szCs w:val="20"/>
          <w:lang w:val="id-ID"/>
        </w:rPr>
        <w:t>Abstract</w:t>
      </w:r>
    </w:p>
    <w:p w14:paraId="2006001E" w14:textId="5958E8B7" w:rsidR="004F4228" w:rsidRPr="006743CB" w:rsidRDefault="0056420A" w:rsidP="006743CB">
      <w:pPr>
        <w:spacing w:after="0" w:line="240" w:lineRule="auto"/>
        <w:jc w:val="both"/>
        <w:rPr>
          <w:rFonts w:ascii="Palatino Linotype" w:eastAsia="Times New Roman" w:hAnsi="Palatino Linotype" w:cs="Tahoma"/>
          <w:i/>
          <w:sz w:val="20"/>
          <w:szCs w:val="20"/>
          <w:lang w:val="fr-FR"/>
        </w:rPr>
      </w:pPr>
      <w:proofErr w:type="spellStart"/>
      <w:r w:rsidRPr="006743CB">
        <w:rPr>
          <w:rFonts w:ascii="Palatino Linotype" w:eastAsia="Times New Roman" w:hAnsi="Palatino Linotype" w:cs="Tahoma"/>
          <w:i/>
          <w:sz w:val="20"/>
          <w:szCs w:val="20"/>
          <w:lang w:val="fr-FR"/>
        </w:rPr>
        <w:t>Every</w:t>
      </w:r>
      <w:proofErr w:type="spellEnd"/>
      <w:r w:rsidRPr="006743CB">
        <w:rPr>
          <w:rFonts w:ascii="Palatino Linotype" w:eastAsia="Times New Roman" w:hAnsi="Palatino Linotype" w:cs="Tahoma"/>
          <w:i/>
          <w:sz w:val="20"/>
          <w:szCs w:val="20"/>
          <w:lang w:val="fr-FR"/>
        </w:rPr>
        <w:t xml:space="preserve"> job has the </w:t>
      </w:r>
      <w:proofErr w:type="spellStart"/>
      <w:r w:rsidRPr="006743CB">
        <w:rPr>
          <w:rFonts w:ascii="Palatino Linotype" w:eastAsia="Times New Roman" w:hAnsi="Palatino Linotype" w:cs="Tahoma"/>
          <w:i/>
          <w:sz w:val="20"/>
          <w:szCs w:val="20"/>
          <w:lang w:val="fr-FR"/>
        </w:rPr>
        <w:t>risk</w:t>
      </w:r>
      <w:proofErr w:type="spellEnd"/>
      <w:r w:rsidRPr="006743CB">
        <w:rPr>
          <w:rFonts w:ascii="Palatino Linotype" w:eastAsia="Times New Roman" w:hAnsi="Palatino Linotype" w:cs="Tahoma"/>
          <w:i/>
          <w:sz w:val="20"/>
          <w:szCs w:val="20"/>
          <w:lang w:val="fr-FR"/>
        </w:rPr>
        <w:t xml:space="preserve"> of </w:t>
      </w:r>
      <w:proofErr w:type="spellStart"/>
      <w:r w:rsidRPr="006743CB">
        <w:rPr>
          <w:rFonts w:ascii="Palatino Linotype" w:eastAsia="Times New Roman" w:hAnsi="Palatino Linotype" w:cs="Tahoma"/>
          <w:i/>
          <w:sz w:val="20"/>
          <w:szCs w:val="20"/>
          <w:lang w:val="fr-FR"/>
        </w:rPr>
        <w:t>occupational</w:t>
      </w:r>
      <w:proofErr w:type="spellEnd"/>
      <w:r w:rsidRPr="006743CB">
        <w:rPr>
          <w:rFonts w:ascii="Palatino Linotype" w:eastAsia="Times New Roman" w:hAnsi="Palatino Linotype" w:cs="Tahoma"/>
          <w:i/>
          <w:sz w:val="20"/>
          <w:szCs w:val="20"/>
          <w:lang w:val="fr-FR"/>
        </w:rPr>
        <w:t xml:space="preserve"> </w:t>
      </w:r>
      <w:proofErr w:type="spellStart"/>
      <w:r w:rsidRPr="006743CB">
        <w:rPr>
          <w:rFonts w:ascii="Palatino Linotype" w:eastAsia="Times New Roman" w:hAnsi="Palatino Linotype" w:cs="Tahoma"/>
          <w:i/>
          <w:sz w:val="20"/>
          <w:szCs w:val="20"/>
          <w:lang w:val="fr-FR"/>
        </w:rPr>
        <w:t>diseases</w:t>
      </w:r>
      <w:proofErr w:type="spellEnd"/>
      <w:r w:rsidRPr="006743CB">
        <w:rPr>
          <w:rFonts w:ascii="Palatino Linotype" w:eastAsia="Times New Roman" w:hAnsi="Palatino Linotype" w:cs="Tahoma"/>
          <w:i/>
          <w:sz w:val="20"/>
          <w:szCs w:val="20"/>
          <w:lang w:val="fr-FR"/>
        </w:rPr>
        <w:t xml:space="preserve"> or </w:t>
      </w:r>
      <w:proofErr w:type="spellStart"/>
      <w:r w:rsidRPr="006743CB">
        <w:rPr>
          <w:rFonts w:ascii="Palatino Linotype" w:eastAsia="Times New Roman" w:hAnsi="Palatino Linotype" w:cs="Tahoma"/>
          <w:i/>
          <w:sz w:val="20"/>
          <w:szCs w:val="20"/>
          <w:lang w:val="fr-FR"/>
        </w:rPr>
        <w:t>occupational</w:t>
      </w:r>
      <w:proofErr w:type="spellEnd"/>
      <w:r w:rsidRPr="006743CB">
        <w:rPr>
          <w:rFonts w:ascii="Palatino Linotype" w:eastAsia="Times New Roman" w:hAnsi="Palatino Linotype" w:cs="Tahoma"/>
          <w:i/>
          <w:sz w:val="20"/>
          <w:szCs w:val="20"/>
          <w:lang w:val="fr-FR"/>
        </w:rPr>
        <w:t xml:space="preserve"> accidents. Work </w:t>
      </w:r>
      <w:proofErr w:type="spellStart"/>
      <w:r w:rsidRPr="006743CB">
        <w:rPr>
          <w:rFonts w:ascii="Palatino Linotype" w:eastAsia="Times New Roman" w:hAnsi="Palatino Linotype" w:cs="Tahoma"/>
          <w:i/>
          <w:sz w:val="20"/>
          <w:szCs w:val="20"/>
          <w:lang w:val="fr-FR"/>
        </w:rPr>
        <w:t>that</w:t>
      </w:r>
      <w:proofErr w:type="spellEnd"/>
      <w:r w:rsidRPr="006743CB">
        <w:rPr>
          <w:rFonts w:ascii="Palatino Linotype" w:eastAsia="Times New Roman" w:hAnsi="Palatino Linotype" w:cs="Tahoma"/>
          <w:i/>
          <w:sz w:val="20"/>
          <w:szCs w:val="20"/>
          <w:lang w:val="fr-FR"/>
        </w:rPr>
        <w:t xml:space="preserve"> </w:t>
      </w:r>
      <w:proofErr w:type="spellStart"/>
      <w:r w:rsidRPr="006743CB">
        <w:rPr>
          <w:rFonts w:ascii="Palatino Linotype" w:eastAsia="Times New Roman" w:hAnsi="Palatino Linotype" w:cs="Tahoma"/>
          <w:i/>
          <w:sz w:val="20"/>
          <w:szCs w:val="20"/>
          <w:lang w:val="fr-FR"/>
        </w:rPr>
        <w:t>involves</w:t>
      </w:r>
      <w:proofErr w:type="spellEnd"/>
      <w:r w:rsidRPr="006743CB">
        <w:rPr>
          <w:rFonts w:ascii="Palatino Linotype" w:eastAsia="Times New Roman" w:hAnsi="Palatino Linotype" w:cs="Tahoma"/>
          <w:i/>
          <w:sz w:val="20"/>
          <w:szCs w:val="20"/>
          <w:lang w:val="fr-FR"/>
        </w:rPr>
        <w:t xml:space="preserve"> </w:t>
      </w:r>
      <w:proofErr w:type="spellStart"/>
      <w:r w:rsidRPr="006743CB">
        <w:rPr>
          <w:rFonts w:ascii="Palatino Linotype" w:eastAsia="Times New Roman" w:hAnsi="Palatino Linotype" w:cs="Tahoma"/>
          <w:i/>
          <w:sz w:val="20"/>
          <w:szCs w:val="20"/>
          <w:lang w:val="fr-FR"/>
        </w:rPr>
        <w:t>physical</w:t>
      </w:r>
      <w:proofErr w:type="spellEnd"/>
      <w:r w:rsidRPr="006743CB">
        <w:rPr>
          <w:rFonts w:ascii="Palatino Linotype" w:eastAsia="Times New Roman" w:hAnsi="Palatino Linotype" w:cs="Tahoma"/>
          <w:i/>
          <w:sz w:val="20"/>
          <w:szCs w:val="20"/>
          <w:lang w:val="fr-FR"/>
        </w:rPr>
        <w:t xml:space="preserve"> </w:t>
      </w:r>
      <w:proofErr w:type="spellStart"/>
      <w:r w:rsidRPr="006743CB">
        <w:rPr>
          <w:rFonts w:ascii="Palatino Linotype" w:eastAsia="Times New Roman" w:hAnsi="Palatino Linotype" w:cs="Tahoma"/>
          <w:i/>
          <w:sz w:val="20"/>
          <w:szCs w:val="20"/>
          <w:lang w:val="fr-FR"/>
        </w:rPr>
        <w:t>activity</w:t>
      </w:r>
      <w:proofErr w:type="spellEnd"/>
      <w:r w:rsidRPr="006743CB">
        <w:rPr>
          <w:rFonts w:ascii="Palatino Linotype" w:eastAsia="Times New Roman" w:hAnsi="Palatino Linotype" w:cs="Tahoma"/>
          <w:i/>
          <w:sz w:val="20"/>
          <w:szCs w:val="20"/>
          <w:lang w:val="fr-FR"/>
        </w:rPr>
        <w:t xml:space="preserve"> can trigger </w:t>
      </w:r>
      <w:proofErr w:type="spellStart"/>
      <w:r w:rsidRPr="006743CB">
        <w:rPr>
          <w:rFonts w:ascii="Palatino Linotype" w:eastAsia="Times New Roman" w:hAnsi="Palatino Linotype" w:cs="Tahoma"/>
          <w:i/>
          <w:sz w:val="20"/>
          <w:szCs w:val="20"/>
          <w:lang w:val="fr-FR"/>
        </w:rPr>
        <w:t>musculoskeletal</w:t>
      </w:r>
      <w:proofErr w:type="spellEnd"/>
      <w:r w:rsidRPr="006743CB">
        <w:rPr>
          <w:rFonts w:ascii="Palatino Linotype" w:eastAsia="Times New Roman" w:hAnsi="Palatino Linotype" w:cs="Tahoma"/>
          <w:i/>
          <w:sz w:val="20"/>
          <w:szCs w:val="20"/>
          <w:lang w:val="fr-FR"/>
        </w:rPr>
        <w:t xml:space="preserve"> </w:t>
      </w:r>
      <w:proofErr w:type="spellStart"/>
      <w:r w:rsidRPr="006743CB">
        <w:rPr>
          <w:rFonts w:ascii="Palatino Linotype" w:eastAsia="Times New Roman" w:hAnsi="Palatino Linotype" w:cs="Tahoma"/>
          <w:i/>
          <w:sz w:val="20"/>
          <w:szCs w:val="20"/>
          <w:lang w:val="fr-FR"/>
        </w:rPr>
        <w:t>disorders</w:t>
      </w:r>
      <w:proofErr w:type="spellEnd"/>
      <w:r w:rsidRPr="006743CB">
        <w:rPr>
          <w:rFonts w:ascii="Palatino Linotype" w:eastAsia="Times New Roman" w:hAnsi="Palatino Linotype" w:cs="Tahoma"/>
          <w:i/>
          <w:sz w:val="20"/>
          <w:szCs w:val="20"/>
          <w:lang w:val="fr-FR"/>
        </w:rPr>
        <w:t xml:space="preserve"> (</w:t>
      </w:r>
      <w:proofErr w:type="spellStart"/>
      <w:r w:rsidRPr="006743CB">
        <w:rPr>
          <w:rFonts w:ascii="Palatino Linotype" w:eastAsia="Times New Roman" w:hAnsi="Palatino Linotype" w:cs="Tahoma"/>
          <w:i/>
          <w:sz w:val="20"/>
          <w:szCs w:val="20"/>
          <w:lang w:val="fr-FR"/>
        </w:rPr>
        <w:t>MSDs</w:t>
      </w:r>
      <w:proofErr w:type="spellEnd"/>
      <w:r w:rsidRPr="006743CB">
        <w:rPr>
          <w:rFonts w:ascii="Palatino Linotype" w:eastAsia="Times New Roman" w:hAnsi="Palatino Linotype" w:cs="Tahoma"/>
          <w:i/>
          <w:sz w:val="20"/>
          <w:szCs w:val="20"/>
          <w:lang w:val="fr-FR"/>
        </w:rPr>
        <w:t xml:space="preserve">). ENASE (Effective, </w:t>
      </w:r>
      <w:proofErr w:type="spellStart"/>
      <w:r w:rsidRPr="006743CB">
        <w:rPr>
          <w:rFonts w:ascii="Palatino Linotype" w:eastAsia="Times New Roman" w:hAnsi="Palatino Linotype" w:cs="Tahoma"/>
          <w:i/>
          <w:sz w:val="20"/>
          <w:szCs w:val="20"/>
          <w:lang w:val="fr-FR"/>
        </w:rPr>
        <w:t>Comfortable</w:t>
      </w:r>
      <w:proofErr w:type="spellEnd"/>
      <w:r w:rsidRPr="006743CB">
        <w:rPr>
          <w:rFonts w:ascii="Palatino Linotype" w:eastAsia="Times New Roman" w:hAnsi="Palatino Linotype" w:cs="Tahoma"/>
          <w:i/>
          <w:sz w:val="20"/>
          <w:szCs w:val="20"/>
          <w:lang w:val="fr-FR"/>
        </w:rPr>
        <w:t xml:space="preserve">, Safe, </w:t>
      </w:r>
      <w:proofErr w:type="spellStart"/>
      <w:r w:rsidRPr="006743CB">
        <w:rPr>
          <w:rFonts w:ascii="Palatino Linotype" w:eastAsia="Times New Roman" w:hAnsi="Palatino Linotype" w:cs="Tahoma"/>
          <w:i/>
          <w:sz w:val="20"/>
          <w:szCs w:val="20"/>
          <w:lang w:val="fr-FR"/>
        </w:rPr>
        <w:t>Healthy</w:t>
      </w:r>
      <w:proofErr w:type="spellEnd"/>
      <w:r w:rsidRPr="006743CB">
        <w:rPr>
          <w:rFonts w:ascii="Palatino Linotype" w:eastAsia="Times New Roman" w:hAnsi="Palatino Linotype" w:cs="Tahoma"/>
          <w:i/>
          <w:sz w:val="20"/>
          <w:szCs w:val="20"/>
          <w:lang w:val="fr-FR"/>
        </w:rPr>
        <w:t xml:space="preserve">, Efficient) </w:t>
      </w:r>
      <w:proofErr w:type="spellStart"/>
      <w:r w:rsidRPr="006743CB">
        <w:rPr>
          <w:rFonts w:ascii="Palatino Linotype" w:eastAsia="Times New Roman" w:hAnsi="Palatino Linotype" w:cs="Tahoma"/>
          <w:i/>
          <w:sz w:val="20"/>
          <w:szCs w:val="20"/>
          <w:lang w:val="fr-FR"/>
        </w:rPr>
        <w:t>working</w:t>
      </w:r>
      <w:proofErr w:type="spellEnd"/>
      <w:r w:rsidRPr="006743CB">
        <w:rPr>
          <w:rFonts w:ascii="Palatino Linotype" w:eastAsia="Times New Roman" w:hAnsi="Palatino Linotype" w:cs="Tahoma"/>
          <w:i/>
          <w:sz w:val="20"/>
          <w:szCs w:val="20"/>
          <w:lang w:val="fr-FR"/>
        </w:rPr>
        <w:t xml:space="preserve"> conditions can </w:t>
      </w:r>
      <w:proofErr w:type="spellStart"/>
      <w:r w:rsidRPr="006743CB">
        <w:rPr>
          <w:rFonts w:ascii="Palatino Linotype" w:eastAsia="Times New Roman" w:hAnsi="Palatino Linotype" w:cs="Tahoma"/>
          <w:i/>
          <w:sz w:val="20"/>
          <w:szCs w:val="20"/>
          <w:lang w:val="fr-FR"/>
        </w:rPr>
        <w:t>be</w:t>
      </w:r>
      <w:proofErr w:type="spellEnd"/>
      <w:r w:rsidRPr="006743CB">
        <w:rPr>
          <w:rFonts w:ascii="Palatino Linotype" w:eastAsia="Times New Roman" w:hAnsi="Palatino Linotype" w:cs="Tahoma"/>
          <w:i/>
          <w:sz w:val="20"/>
          <w:szCs w:val="20"/>
          <w:lang w:val="fr-FR"/>
        </w:rPr>
        <w:t xml:space="preserve"> a </w:t>
      </w:r>
      <w:proofErr w:type="spellStart"/>
      <w:r w:rsidRPr="006743CB">
        <w:rPr>
          <w:rFonts w:ascii="Palatino Linotype" w:eastAsia="Times New Roman" w:hAnsi="Palatino Linotype" w:cs="Tahoma"/>
          <w:i/>
          <w:sz w:val="20"/>
          <w:szCs w:val="20"/>
          <w:lang w:val="fr-FR"/>
        </w:rPr>
        <w:t>consideration</w:t>
      </w:r>
      <w:proofErr w:type="spellEnd"/>
      <w:r w:rsidRPr="006743CB">
        <w:rPr>
          <w:rFonts w:ascii="Palatino Linotype" w:eastAsia="Times New Roman" w:hAnsi="Palatino Linotype" w:cs="Tahoma"/>
          <w:i/>
          <w:sz w:val="20"/>
          <w:szCs w:val="20"/>
          <w:lang w:val="fr-FR"/>
        </w:rPr>
        <w:t xml:space="preserve"> to </w:t>
      </w:r>
      <w:proofErr w:type="spellStart"/>
      <w:r w:rsidRPr="006743CB">
        <w:rPr>
          <w:rFonts w:ascii="Palatino Linotype" w:eastAsia="Times New Roman" w:hAnsi="Palatino Linotype" w:cs="Tahoma"/>
          <w:i/>
          <w:sz w:val="20"/>
          <w:szCs w:val="20"/>
          <w:lang w:val="fr-FR"/>
        </w:rPr>
        <w:t>reduce</w:t>
      </w:r>
      <w:proofErr w:type="spellEnd"/>
      <w:r w:rsidRPr="006743CB">
        <w:rPr>
          <w:rFonts w:ascii="Palatino Linotype" w:eastAsia="Times New Roman" w:hAnsi="Palatino Linotype" w:cs="Tahoma"/>
          <w:i/>
          <w:sz w:val="20"/>
          <w:szCs w:val="20"/>
          <w:lang w:val="fr-FR"/>
        </w:rPr>
        <w:t xml:space="preserve"> </w:t>
      </w:r>
      <w:proofErr w:type="spellStart"/>
      <w:r w:rsidRPr="006743CB">
        <w:rPr>
          <w:rFonts w:ascii="Palatino Linotype" w:eastAsia="Times New Roman" w:hAnsi="Palatino Linotype" w:cs="Tahoma"/>
          <w:i/>
          <w:sz w:val="20"/>
          <w:szCs w:val="20"/>
          <w:lang w:val="fr-FR"/>
        </w:rPr>
        <w:t>these</w:t>
      </w:r>
      <w:proofErr w:type="spellEnd"/>
      <w:r w:rsidRPr="006743CB">
        <w:rPr>
          <w:rFonts w:ascii="Palatino Linotype" w:eastAsia="Times New Roman" w:hAnsi="Palatino Linotype" w:cs="Tahoma"/>
          <w:i/>
          <w:sz w:val="20"/>
          <w:szCs w:val="20"/>
          <w:lang w:val="fr-FR"/>
        </w:rPr>
        <w:t xml:space="preserve"> </w:t>
      </w:r>
      <w:proofErr w:type="spellStart"/>
      <w:r w:rsidRPr="006743CB">
        <w:rPr>
          <w:rFonts w:ascii="Palatino Linotype" w:eastAsia="Times New Roman" w:hAnsi="Palatino Linotype" w:cs="Tahoma"/>
          <w:i/>
          <w:sz w:val="20"/>
          <w:szCs w:val="20"/>
          <w:lang w:val="fr-FR"/>
        </w:rPr>
        <w:t>risks</w:t>
      </w:r>
      <w:proofErr w:type="spellEnd"/>
      <w:r w:rsidRPr="006743CB">
        <w:rPr>
          <w:rFonts w:ascii="Palatino Linotype" w:eastAsia="Times New Roman" w:hAnsi="Palatino Linotype" w:cs="Tahoma"/>
          <w:i/>
          <w:sz w:val="20"/>
          <w:szCs w:val="20"/>
          <w:lang w:val="fr-FR"/>
        </w:rPr>
        <w:t xml:space="preserve">. This Community Service </w:t>
      </w:r>
      <w:proofErr w:type="spellStart"/>
      <w:r w:rsidRPr="006743CB">
        <w:rPr>
          <w:rFonts w:ascii="Palatino Linotype" w:eastAsia="Times New Roman" w:hAnsi="Palatino Linotype" w:cs="Tahoma"/>
          <w:i/>
          <w:sz w:val="20"/>
          <w:szCs w:val="20"/>
          <w:lang w:val="fr-FR"/>
        </w:rPr>
        <w:t>aims</w:t>
      </w:r>
      <w:proofErr w:type="spellEnd"/>
      <w:r w:rsidRPr="006743CB">
        <w:rPr>
          <w:rFonts w:ascii="Palatino Linotype" w:eastAsia="Times New Roman" w:hAnsi="Palatino Linotype" w:cs="Tahoma"/>
          <w:i/>
          <w:sz w:val="20"/>
          <w:szCs w:val="20"/>
          <w:lang w:val="fr-FR"/>
        </w:rPr>
        <w:t xml:space="preserve"> to </w:t>
      </w:r>
      <w:proofErr w:type="spellStart"/>
      <w:r w:rsidRPr="006743CB">
        <w:rPr>
          <w:rFonts w:ascii="Palatino Linotype" w:eastAsia="Times New Roman" w:hAnsi="Palatino Linotype" w:cs="Tahoma"/>
          <w:i/>
          <w:sz w:val="20"/>
          <w:szCs w:val="20"/>
          <w:lang w:val="fr-FR"/>
        </w:rPr>
        <w:t>provide</w:t>
      </w:r>
      <w:proofErr w:type="spellEnd"/>
      <w:r w:rsidRPr="006743CB">
        <w:rPr>
          <w:rFonts w:ascii="Palatino Linotype" w:eastAsia="Times New Roman" w:hAnsi="Palatino Linotype" w:cs="Tahoma"/>
          <w:i/>
          <w:sz w:val="20"/>
          <w:szCs w:val="20"/>
          <w:lang w:val="fr-FR"/>
        </w:rPr>
        <w:t xml:space="preserve"> </w:t>
      </w:r>
      <w:proofErr w:type="spellStart"/>
      <w:r w:rsidRPr="006743CB">
        <w:rPr>
          <w:rFonts w:ascii="Palatino Linotype" w:eastAsia="Times New Roman" w:hAnsi="Palatino Linotype" w:cs="Tahoma"/>
          <w:i/>
          <w:sz w:val="20"/>
          <w:szCs w:val="20"/>
          <w:lang w:val="fr-FR"/>
        </w:rPr>
        <w:t>education</w:t>
      </w:r>
      <w:proofErr w:type="spellEnd"/>
      <w:r w:rsidRPr="006743CB">
        <w:rPr>
          <w:rFonts w:ascii="Palatino Linotype" w:eastAsia="Times New Roman" w:hAnsi="Palatino Linotype" w:cs="Tahoma"/>
          <w:i/>
          <w:sz w:val="20"/>
          <w:szCs w:val="20"/>
          <w:lang w:val="fr-FR"/>
        </w:rPr>
        <w:t xml:space="preserve"> </w:t>
      </w:r>
      <w:proofErr w:type="spellStart"/>
      <w:r w:rsidRPr="006743CB">
        <w:rPr>
          <w:rFonts w:ascii="Palatino Linotype" w:eastAsia="Times New Roman" w:hAnsi="Palatino Linotype" w:cs="Tahoma"/>
          <w:i/>
          <w:sz w:val="20"/>
          <w:szCs w:val="20"/>
          <w:lang w:val="fr-FR"/>
        </w:rPr>
        <w:t>related</w:t>
      </w:r>
      <w:proofErr w:type="spellEnd"/>
      <w:r w:rsidRPr="006743CB">
        <w:rPr>
          <w:rFonts w:ascii="Palatino Linotype" w:eastAsia="Times New Roman" w:hAnsi="Palatino Linotype" w:cs="Tahoma"/>
          <w:i/>
          <w:sz w:val="20"/>
          <w:szCs w:val="20"/>
          <w:lang w:val="fr-FR"/>
        </w:rPr>
        <w:t xml:space="preserve"> to ENASE </w:t>
      </w:r>
      <w:proofErr w:type="spellStart"/>
      <w:r w:rsidRPr="006743CB">
        <w:rPr>
          <w:rFonts w:ascii="Palatino Linotype" w:eastAsia="Times New Roman" w:hAnsi="Palatino Linotype" w:cs="Tahoma"/>
          <w:i/>
          <w:sz w:val="20"/>
          <w:szCs w:val="20"/>
          <w:lang w:val="fr-FR"/>
        </w:rPr>
        <w:t>working</w:t>
      </w:r>
      <w:proofErr w:type="spellEnd"/>
      <w:r w:rsidRPr="006743CB">
        <w:rPr>
          <w:rFonts w:ascii="Palatino Linotype" w:eastAsia="Times New Roman" w:hAnsi="Palatino Linotype" w:cs="Tahoma"/>
          <w:i/>
          <w:sz w:val="20"/>
          <w:szCs w:val="20"/>
          <w:lang w:val="fr-FR"/>
        </w:rPr>
        <w:t xml:space="preserve"> conditions and muscle stretching to 101 </w:t>
      </w:r>
      <w:proofErr w:type="spellStart"/>
      <w:r w:rsidRPr="006743CB">
        <w:rPr>
          <w:rFonts w:ascii="Palatino Linotype" w:eastAsia="Times New Roman" w:hAnsi="Palatino Linotype" w:cs="Tahoma"/>
          <w:i/>
          <w:sz w:val="20"/>
          <w:szCs w:val="20"/>
          <w:lang w:val="fr-FR"/>
        </w:rPr>
        <w:t>Losari</w:t>
      </w:r>
      <w:proofErr w:type="spellEnd"/>
      <w:r w:rsidRPr="006743CB">
        <w:rPr>
          <w:rFonts w:ascii="Palatino Linotype" w:eastAsia="Times New Roman" w:hAnsi="Palatino Linotype" w:cs="Tahoma"/>
          <w:i/>
          <w:sz w:val="20"/>
          <w:szCs w:val="20"/>
          <w:lang w:val="fr-FR"/>
        </w:rPr>
        <w:t xml:space="preserve"> Paper </w:t>
      </w:r>
      <w:proofErr w:type="spellStart"/>
      <w:r w:rsidRPr="006743CB">
        <w:rPr>
          <w:rFonts w:ascii="Palatino Linotype" w:eastAsia="Times New Roman" w:hAnsi="Palatino Linotype" w:cs="Tahoma"/>
          <w:i/>
          <w:sz w:val="20"/>
          <w:szCs w:val="20"/>
          <w:lang w:val="fr-FR"/>
        </w:rPr>
        <w:t>Factory</w:t>
      </w:r>
      <w:proofErr w:type="spellEnd"/>
      <w:r w:rsidRPr="006743CB">
        <w:rPr>
          <w:rFonts w:ascii="Palatino Linotype" w:eastAsia="Times New Roman" w:hAnsi="Palatino Linotype" w:cs="Tahoma"/>
          <w:i/>
          <w:sz w:val="20"/>
          <w:szCs w:val="20"/>
          <w:lang w:val="fr-FR"/>
        </w:rPr>
        <w:t xml:space="preserve"> </w:t>
      </w:r>
      <w:proofErr w:type="spellStart"/>
      <w:r w:rsidRPr="006743CB">
        <w:rPr>
          <w:rFonts w:ascii="Palatino Linotype" w:eastAsia="Times New Roman" w:hAnsi="Palatino Linotype" w:cs="Tahoma"/>
          <w:i/>
          <w:sz w:val="20"/>
          <w:szCs w:val="20"/>
          <w:lang w:val="fr-FR"/>
        </w:rPr>
        <w:t>workers</w:t>
      </w:r>
      <w:proofErr w:type="spellEnd"/>
      <w:r w:rsidRPr="006743CB">
        <w:rPr>
          <w:rFonts w:ascii="Palatino Linotype" w:eastAsia="Times New Roman" w:hAnsi="Palatino Linotype" w:cs="Tahoma"/>
          <w:i/>
          <w:sz w:val="20"/>
          <w:szCs w:val="20"/>
          <w:lang w:val="fr-FR"/>
        </w:rPr>
        <w:t xml:space="preserve">. This service </w:t>
      </w:r>
      <w:proofErr w:type="spellStart"/>
      <w:r w:rsidRPr="006743CB">
        <w:rPr>
          <w:rFonts w:ascii="Palatino Linotype" w:eastAsia="Times New Roman" w:hAnsi="Palatino Linotype" w:cs="Tahoma"/>
          <w:i/>
          <w:sz w:val="20"/>
          <w:szCs w:val="20"/>
          <w:lang w:val="fr-FR"/>
        </w:rPr>
        <w:t>was</w:t>
      </w:r>
      <w:proofErr w:type="spellEnd"/>
      <w:r w:rsidRPr="006743CB">
        <w:rPr>
          <w:rFonts w:ascii="Palatino Linotype" w:eastAsia="Times New Roman" w:hAnsi="Palatino Linotype" w:cs="Tahoma"/>
          <w:i/>
          <w:sz w:val="20"/>
          <w:szCs w:val="20"/>
          <w:lang w:val="fr-FR"/>
        </w:rPr>
        <w:t xml:space="preserve"> </w:t>
      </w:r>
      <w:proofErr w:type="spellStart"/>
      <w:r w:rsidRPr="006743CB">
        <w:rPr>
          <w:rFonts w:ascii="Palatino Linotype" w:eastAsia="Times New Roman" w:hAnsi="Palatino Linotype" w:cs="Tahoma"/>
          <w:i/>
          <w:sz w:val="20"/>
          <w:szCs w:val="20"/>
          <w:lang w:val="fr-FR"/>
        </w:rPr>
        <w:t>carried</w:t>
      </w:r>
      <w:proofErr w:type="spellEnd"/>
      <w:r w:rsidRPr="006743CB">
        <w:rPr>
          <w:rFonts w:ascii="Palatino Linotype" w:eastAsia="Times New Roman" w:hAnsi="Palatino Linotype" w:cs="Tahoma"/>
          <w:i/>
          <w:sz w:val="20"/>
          <w:szCs w:val="20"/>
          <w:lang w:val="fr-FR"/>
        </w:rPr>
        <w:t xml:space="preserve"> out in </w:t>
      </w:r>
      <w:proofErr w:type="spellStart"/>
      <w:r w:rsidRPr="006743CB">
        <w:rPr>
          <w:rFonts w:ascii="Palatino Linotype" w:eastAsia="Times New Roman" w:hAnsi="Palatino Linotype" w:cs="Tahoma"/>
          <w:i/>
          <w:sz w:val="20"/>
          <w:szCs w:val="20"/>
          <w:lang w:val="fr-FR"/>
        </w:rPr>
        <w:t>October</w:t>
      </w:r>
      <w:proofErr w:type="spellEnd"/>
      <w:r w:rsidRPr="006743CB">
        <w:rPr>
          <w:rFonts w:ascii="Palatino Linotype" w:eastAsia="Times New Roman" w:hAnsi="Palatino Linotype" w:cs="Tahoma"/>
          <w:i/>
          <w:sz w:val="20"/>
          <w:szCs w:val="20"/>
          <w:lang w:val="fr-FR"/>
        </w:rPr>
        <w:t xml:space="preserve"> 2024 </w:t>
      </w:r>
      <w:proofErr w:type="spellStart"/>
      <w:r w:rsidRPr="006743CB">
        <w:rPr>
          <w:rFonts w:ascii="Palatino Linotype" w:eastAsia="Times New Roman" w:hAnsi="Palatino Linotype" w:cs="Tahoma"/>
          <w:i/>
          <w:sz w:val="20"/>
          <w:szCs w:val="20"/>
          <w:lang w:val="fr-FR"/>
        </w:rPr>
        <w:t>using</w:t>
      </w:r>
      <w:proofErr w:type="spellEnd"/>
      <w:r w:rsidRPr="006743CB">
        <w:rPr>
          <w:rFonts w:ascii="Palatino Linotype" w:eastAsia="Times New Roman" w:hAnsi="Palatino Linotype" w:cs="Tahoma"/>
          <w:i/>
          <w:sz w:val="20"/>
          <w:szCs w:val="20"/>
          <w:lang w:val="fr-FR"/>
        </w:rPr>
        <w:t xml:space="preserve"> the Service Learning (SL) </w:t>
      </w:r>
      <w:proofErr w:type="spellStart"/>
      <w:r w:rsidRPr="006743CB">
        <w:rPr>
          <w:rFonts w:ascii="Palatino Linotype" w:eastAsia="Times New Roman" w:hAnsi="Palatino Linotype" w:cs="Tahoma"/>
          <w:i/>
          <w:sz w:val="20"/>
          <w:szCs w:val="20"/>
          <w:lang w:val="fr-FR"/>
        </w:rPr>
        <w:t>approach</w:t>
      </w:r>
      <w:proofErr w:type="spellEnd"/>
      <w:r w:rsidRPr="006743CB">
        <w:rPr>
          <w:rFonts w:ascii="Palatino Linotype" w:eastAsia="Times New Roman" w:hAnsi="Palatino Linotype" w:cs="Tahoma"/>
          <w:i/>
          <w:sz w:val="20"/>
          <w:szCs w:val="20"/>
          <w:lang w:val="fr-FR"/>
        </w:rPr>
        <w:t xml:space="preserve"> on 12 participants. The </w:t>
      </w:r>
      <w:proofErr w:type="spellStart"/>
      <w:r w:rsidRPr="006743CB">
        <w:rPr>
          <w:rFonts w:ascii="Palatino Linotype" w:eastAsia="Times New Roman" w:hAnsi="Palatino Linotype" w:cs="Tahoma"/>
          <w:i/>
          <w:sz w:val="20"/>
          <w:szCs w:val="20"/>
          <w:lang w:val="fr-FR"/>
        </w:rPr>
        <w:t>average</w:t>
      </w:r>
      <w:proofErr w:type="spellEnd"/>
      <w:r w:rsidRPr="006743CB">
        <w:rPr>
          <w:rFonts w:ascii="Palatino Linotype" w:eastAsia="Times New Roman" w:hAnsi="Palatino Linotype" w:cs="Tahoma"/>
          <w:i/>
          <w:sz w:val="20"/>
          <w:szCs w:val="20"/>
          <w:lang w:val="fr-FR"/>
        </w:rPr>
        <w:t xml:space="preserve"> of </w:t>
      </w:r>
      <w:proofErr w:type="spellStart"/>
      <w:r w:rsidRPr="006743CB">
        <w:rPr>
          <w:rFonts w:ascii="Palatino Linotype" w:eastAsia="Times New Roman" w:hAnsi="Palatino Linotype" w:cs="Tahoma"/>
          <w:i/>
          <w:sz w:val="20"/>
          <w:szCs w:val="20"/>
          <w:lang w:val="fr-FR"/>
        </w:rPr>
        <w:t>each</w:t>
      </w:r>
      <w:proofErr w:type="spellEnd"/>
      <w:r w:rsidRPr="006743CB">
        <w:rPr>
          <w:rFonts w:ascii="Palatino Linotype" w:eastAsia="Times New Roman" w:hAnsi="Palatino Linotype" w:cs="Tahoma"/>
          <w:i/>
          <w:sz w:val="20"/>
          <w:szCs w:val="20"/>
          <w:lang w:val="fr-FR"/>
        </w:rPr>
        <w:t xml:space="preserve"> question </w:t>
      </w:r>
      <w:proofErr w:type="spellStart"/>
      <w:r w:rsidRPr="006743CB">
        <w:rPr>
          <w:rFonts w:ascii="Palatino Linotype" w:eastAsia="Times New Roman" w:hAnsi="Palatino Linotype" w:cs="Tahoma"/>
          <w:i/>
          <w:sz w:val="20"/>
          <w:szCs w:val="20"/>
          <w:lang w:val="fr-FR"/>
        </w:rPr>
        <w:t>achievement</w:t>
      </w:r>
      <w:proofErr w:type="spellEnd"/>
      <w:r w:rsidRPr="006743CB">
        <w:rPr>
          <w:rFonts w:ascii="Palatino Linotype" w:eastAsia="Times New Roman" w:hAnsi="Palatino Linotype" w:cs="Tahoma"/>
          <w:i/>
          <w:sz w:val="20"/>
          <w:szCs w:val="20"/>
          <w:lang w:val="fr-FR"/>
        </w:rPr>
        <w:t xml:space="preserve"> </w:t>
      </w:r>
      <w:proofErr w:type="spellStart"/>
      <w:r w:rsidRPr="006743CB">
        <w:rPr>
          <w:rFonts w:ascii="Palatino Linotype" w:eastAsia="Times New Roman" w:hAnsi="Palatino Linotype" w:cs="Tahoma"/>
          <w:i/>
          <w:sz w:val="20"/>
          <w:szCs w:val="20"/>
          <w:lang w:val="fr-FR"/>
        </w:rPr>
        <w:t>indicator</w:t>
      </w:r>
      <w:proofErr w:type="spellEnd"/>
      <w:r w:rsidRPr="006743CB">
        <w:rPr>
          <w:rFonts w:ascii="Palatino Linotype" w:eastAsia="Times New Roman" w:hAnsi="Palatino Linotype" w:cs="Tahoma"/>
          <w:i/>
          <w:sz w:val="20"/>
          <w:szCs w:val="20"/>
          <w:lang w:val="fr-FR"/>
        </w:rPr>
        <w:t xml:space="preserve"> in the </w:t>
      </w:r>
      <w:proofErr w:type="spellStart"/>
      <w:r w:rsidRPr="006743CB">
        <w:rPr>
          <w:rFonts w:ascii="Palatino Linotype" w:eastAsia="Times New Roman" w:hAnsi="Palatino Linotype" w:cs="Tahoma"/>
          <w:i/>
          <w:sz w:val="20"/>
          <w:szCs w:val="20"/>
          <w:lang w:val="fr-FR"/>
        </w:rPr>
        <w:t>pre-test</w:t>
      </w:r>
      <w:proofErr w:type="spellEnd"/>
      <w:r w:rsidRPr="006743CB">
        <w:rPr>
          <w:rFonts w:ascii="Palatino Linotype" w:eastAsia="Times New Roman" w:hAnsi="Palatino Linotype" w:cs="Tahoma"/>
          <w:i/>
          <w:sz w:val="20"/>
          <w:szCs w:val="20"/>
          <w:lang w:val="fr-FR"/>
        </w:rPr>
        <w:t xml:space="preserve"> </w:t>
      </w:r>
      <w:proofErr w:type="spellStart"/>
      <w:r w:rsidRPr="006743CB">
        <w:rPr>
          <w:rFonts w:ascii="Palatino Linotype" w:eastAsia="Times New Roman" w:hAnsi="Palatino Linotype" w:cs="Tahoma"/>
          <w:i/>
          <w:sz w:val="20"/>
          <w:szCs w:val="20"/>
          <w:lang w:val="fr-FR"/>
        </w:rPr>
        <w:t>was</w:t>
      </w:r>
      <w:proofErr w:type="spellEnd"/>
      <w:r w:rsidRPr="006743CB">
        <w:rPr>
          <w:rFonts w:ascii="Palatino Linotype" w:eastAsia="Times New Roman" w:hAnsi="Palatino Linotype" w:cs="Tahoma"/>
          <w:i/>
          <w:sz w:val="20"/>
          <w:szCs w:val="20"/>
          <w:lang w:val="fr-FR"/>
        </w:rPr>
        <w:t xml:space="preserve"> 2 participants and </w:t>
      </w:r>
      <w:proofErr w:type="spellStart"/>
      <w:r w:rsidRPr="006743CB">
        <w:rPr>
          <w:rFonts w:ascii="Palatino Linotype" w:eastAsia="Times New Roman" w:hAnsi="Palatino Linotype" w:cs="Tahoma"/>
          <w:i/>
          <w:sz w:val="20"/>
          <w:szCs w:val="20"/>
          <w:lang w:val="fr-FR"/>
        </w:rPr>
        <w:t>increased</w:t>
      </w:r>
      <w:proofErr w:type="spellEnd"/>
      <w:r w:rsidRPr="006743CB">
        <w:rPr>
          <w:rFonts w:ascii="Palatino Linotype" w:eastAsia="Times New Roman" w:hAnsi="Palatino Linotype" w:cs="Tahoma"/>
          <w:i/>
          <w:sz w:val="20"/>
          <w:szCs w:val="20"/>
          <w:lang w:val="fr-FR"/>
        </w:rPr>
        <w:t xml:space="preserve"> in the post-test by 9 participants. This service </w:t>
      </w:r>
      <w:proofErr w:type="spellStart"/>
      <w:r w:rsidRPr="006743CB">
        <w:rPr>
          <w:rFonts w:ascii="Palatino Linotype" w:eastAsia="Times New Roman" w:hAnsi="Palatino Linotype" w:cs="Tahoma"/>
          <w:i/>
          <w:sz w:val="20"/>
          <w:szCs w:val="20"/>
          <w:lang w:val="fr-FR"/>
        </w:rPr>
        <w:t>is</w:t>
      </w:r>
      <w:proofErr w:type="spellEnd"/>
      <w:r w:rsidRPr="006743CB">
        <w:rPr>
          <w:rFonts w:ascii="Palatino Linotype" w:eastAsia="Times New Roman" w:hAnsi="Palatino Linotype" w:cs="Tahoma"/>
          <w:i/>
          <w:sz w:val="20"/>
          <w:szCs w:val="20"/>
          <w:lang w:val="fr-FR"/>
        </w:rPr>
        <w:t xml:space="preserve"> </w:t>
      </w:r>
      <w:proofErr w:type="spellStart"/>
      <w:r w:rsidRPr="006743CB">
        <w:rPr>
          <w:rFonts w:ascii="Palatino Linotype" w:eastAsia="Times New Roman" w:hAnsi="Palatino Linotype" w:cs="Tahoma"/>
          <w:i/>
          <w:sz w:val="20"/>
          <w:szCs w:val="20"/>
          <w:lang w:val="fr-FR"/>
        </w:rPr>
        <w:t>generally</w:t>
      </w:r>
      <w:proofErr w:type="spellEnd"/>
      <w:r w:rsidRPr="006743CB">
        <w:rPr>
          <w:rFonts w:ascii="Palatino Linotype" w:eastAsia="Times New Roman" w:hAnsi="Palatino Linotype" w:cs="Tahoma"/>
          <w:i/>
          <w:sz w:val="20"/>
          <w:szCs w:val="20"/>
          <w:lang w:val="fr-FR"/>
        </w:rPr>
        <w:t xml:space="preserve"> able to </w:t>
      </w:r>
      <w:proofErr w:type="spellStart"/>
      <w:r w:rsidRPr="006743CB">
        <w:rPr>
          <w:rFonts w:ascii="Palatino Linotype" w:eastAsia="Times New Roman" w:hAnsi="Palatino Linotype" w:cs="Tahoma"/>
          <w:i/>
          <w:sz w:val="20"/>
          <w:szCs w:val="20"/>
          <w:lang w:val="fr-FR"/>
        </w:rPr>
        <w:t>increase</w:t>
      </w:r>
      <w:proofErr w:type="spellEnd"/>
      <w:r w:rsidRPr="006743CB">
        <w:rPr>
          <w:rFonts w:ascii="Palatino Linotype" w:eastAsia="Times New Roman" w:hAnsi="Palatino Linotype" w:cs="Tahoma"/>
          <w:i/>
          <w:sz w:val="20"/>
          <w:szCs w:val="20"/>
          <w:lang w:val="fr-FR"/>
        </w:rPr>
        <w:t xml:space="preserve"> </w:t>
      </w:r>
      <w:proofErr w:type="spellStart"/>
      <w:r w:rsidRPr="006743CB">
        <w:rPr>
          <w:rFonts w:ascii="Palatino Linotype" w:eastAsia="Times New Roman" w:hAnsi="Palatino Linotype" w:cs="Tahoma"/>
          <w:i/>
          <w:sz w:val="20"/>
          <w:szCs w:val="20"/>
          <w:lang w:val="fr-FR"/>
        </w:rPr>
        <w:t>workers</w:t>
      </w:r>
      <w:proofErr w:type="spellEnd"/>
      <w:r w:rsidRPr="006743CB">
        <w:rPr>
          <w:rFonts w:ascii="Palatino Linotype" w:eastAsia="Times New Roman" w:hAnsi="Palatino Linotype" w:cs="Tahoma"/>
          <w:i/>
          <w:sz w:val="20"/>
          <w:szCs w:val="20"/>
          <w:lang w:val="fr-FR"/>
        </w:rPr>
        <w:t xml:space="preserve">' </w:t>
      </w:r>
      <w:proofErr w:type="spellStart"/>
      <w:r w:rsidRPr="006743CB">
        <w:rPr>
          <w:rFonts w:ascii="Palatino Linotype" w:eastAsia="Times New Roman" w:hAnsi="Palatino Linotype" w:cs="Tahoma"/>
          <w:i/>
          <w:sz w:val="20"/>
          <w:szCs w:val="20"/>
          <w:lang w:val="fr-FR"/>
        </w:rPr>
        <w:t>knowledge</w:t>
      </w:r>
      <w:proofErr w:type="spellEnd"/>
      <w:r w:rsidRPr="006743CB">
        <w:rPr>
          <w:rFonts w:ascii="Palatino Linotype" w:eastAsia="Times New Roman" w:hAnsi="Palatino Linotype" w:cs="Tahoma"/>
          <w:i/>
          <w:sz w:val="20"/>
          <w:szCs w:val="20"/>
          <w:lang w:val="fr-FR"/>
        </w:rPr>
        <w:t>.</w:t>
      </w:r>
      <w:r w:rsidRPr="006743CB">
        <w:rPr>
          <w:rFonts w:ascii="Palatino Linotype" w:eastAsia="Times New Roman" w:hAnsi="Palatino Linotype" w:cs="Tahoma"/>
          <w:i/>
          <w:sz w:val="20"/>
          <w:szCs w:val="20"/>
          <w:lang w:val="fr-FR"/>
        </w:rPr>
        <w:cr/>
      </w:r>
      <w:r w:rsidR="00054061" w:rsidRPr="006743CB">
        <w:rPr>
          <w:rFonts w:ascii="Palatino Linotype" w:hAnsi="Palatino Linotype" w:cs="Tahoma"/>
          <w:b/>
          <w:i/>
          <w:sz w:val="20"/>
          <w:szCs w:val="20"/>
          <w:lang w:val="id-ID"/>
        </w:rPr>
        <w:t>Keywords</w:t>
      </w:r>
      <w:r w:rsidR="00054061" w:rsidRPr="006743CB">
        <w:rPr>
          <w:rFonts w:ascii="Palatino Linotype" w:hAnsi="Palatino Linotype" w:cs="Tahoma"/>
          <w:i/>
          <w:sz w:val="20"/>
          <w:szCs w:val="20"/>
          <w:lang w:val="id-ID"/>
        </w:rPr>
        <w:t xml:space="preserve"> </w:t>
      </w:r>
      <w:r w:rsidR="006743CB">
        <w:rPr>
          <w:rFonts w:ascii="Palatino Linotype" w:hAnsi="Palatino Linotype" w:cs="Tahoma"/>
          <w:i/>
          <w:sz w:val="20"/>
          <w:szCs w:val="20"/>
          <w:lang w:val="id-ID"/>
        </w:rPr>
        <w:t xml:space="preserve">- </w:t>
      </w:r>
      <w:r w:rsidRPr="006743CB">
        <w:rPr>
          <w:rFonts w:ascii="Palatino Linotype" w:hAnsi="Palatino Linotype" w:cs="Tahoma"/>
          <w:i/>
          <w:sz w:val="20"/>
          <w:szCs w:val="20"/>
          <w:lang w:val="id-ID"/>
        </w:rPr>
        <w:t>ENASE, WSE, Occupational Diseases, Occupational Accidents, Workers</w:t>
      </w:r>
    </w:p>
    <w:p w14:paraId="213F4A81" w14:textId="77777777" w:rsidR="00E44110" w:rsidRPr="006743CB" w:rsidRDefault="00E44110" w:rsidP="006743CB">
      <w:pPr>
        <w:pStyle w:val="Authors"/>
        <w:framePr w:w="0" w:hSpace="0" w:vSpace="0" w:wrap="auto" w:vAnchor="margin" w:hAnchor="text" w:xAlign="left" w:yAlign="inline"/>
        <w:spacing w:after="0"/>
        <w:rPr>
          <w:rFonts w:ascii="Palatino Linotype" w:hAnsi="Palatino Linotype" w:cs="Tahoma"/>
          <w:b/>
          <w:i/>
          <w:sz w:val="20"/>
          <w:szCs w:val="20"/>
          <w:lang w:val="id-ID"/>
        </w:rPr>
      </w:pPr>
    </w:p>
    <w:p w14:paraId="1419F4E8" w14:textId="77777777" w:rsidR="00371D7F" w:rsidRPr="006743CB" w:rsidRDefault="00371D7F" w:rsidP="006743CB">
      <w:pPr>
        <w:pStyle w:val="Heading1"/>
        <w:numPr>
          <w:ilvl w:val="0"/>
          <w:numId w:val="0"/>
        </w:numPr>
        <w:spacing w:before="0" w:after="0"/>
        <w:rPr>
          <w:rFonts w:ascii="Palatino Linotype" w:hAnsi="Palatino Linotype" w:cs="Tahoma"/>
          <w:b/>
          <w:bCs/>
          <w:sz w:val="24"/>
          <w:szCs w:val="24"/>
        </w:rPr>
      </w:pPr>
    </w:p>
    <w:p w14:paraId="7DB0E71F" w14:textId="77777777" w:rsidR="003C5E90" w:rsidRPr="006743CB" w:rsidRDefault="003C5E90" w:rsidP="006743CB">
      <w:pPr>
        <w:spacing w:after="0" w:line="240" w:lineRule="auto"/>
        <w:rPr>
          <w:rFonts w:ascii="Palatino Linotype" w:hAnsi="Palatino Linotype"/>
        </w:rPr>
      </w:pPr>
    </w:p>
    <w:p w14:paraId="30B86AF3" w14:textId="77777777" w:rsidR="003C5E90" w:rsidRPr="006743CB" w:rsidRDefault="003C5E90" w:rsidP="006743CB">
      <w:pPr>
        <w:spacing w:after="0" w:line="240" w:lineRule="auto"/>
        <w:rPr>
          <w:rFonts w:ascii="Palatino Linotype" w:hAnsi="Palatino Linotype"/>
        </w:rPr>
      </w:pPr>
    </w:p>
    <w:p w14:paraId="4708767F" w14:textId="77777777" w:rsidR="003C5E90" w:rsidRDefault="003C5E90" w:rsidP="006743CB">
      <w:pPr>
        <w:spacing w:after="0" w:line="240" w:lineRule="auto"/>
        <w:rPr>
          <w:rFonts w:ascii="Palatino Linotype" w:hAnsi="Palatino Linotype"/>
        </w:rPr>
      </w:pPr>
    </w:p>
    <w:p w14:paraId="581E88EF" w14:textId="77777777" w:rsidR="006743CB" w:rsidRDefault="006743CB" w:rsidP="006743CB">
      <w:pPr>
        <w:spacing w:after="0" w:line="240" w:lineRule="auto"/>
        <w:rPr>
          <w:rFonts w:ascii="Palatino Linotype" w:hAnsi="Palatino Linotype"/>
        </w:rPr>
      </w:pPr>
    </w:p>
    <w:p w14:paraId="69F79854" w14:textId="77777777" w:rsidR="006743CB" w:rsidRDefault="006743CB" w:rsidP="006743CB">
      <w:pPr>
        <w:spacing w:after="0" w:line="240" w:lineRule="auto"/>
        <w:rPr>
          <w:rFonts w:ascii="Palatino Linotype" w:hAnsi="Palatino Linotype"/>
        </w:rPr>
      </w:pPr>
    </w:p>
    <w:p w14:paraId="406AF271" w14:textId="77777777" w:rsidR="006743CB" w:rsidRPr="006743CB" w:rsidRDefault="006743CB" w:rsidP="006743CB">
      <w:pPr>
        <w:spacing w:after="0" w:line="240" w:lineRule="auto"/>
        <w:rPr>
          <w:rFonts w:ascii="Palatino Linotype" w:hAnsi="Palatino Linotype"/>
        </w:rPr>
      </w:pPr>
    </w:p>
    <w:p w14:paraId="42D52B0B" w14:textId="77777777" w:rsidR="002B59E2" w:rsidRPr="006743CB" w:rsidRDefault="0024243E" w:rsidP="006743CB">
      <w:pPr>
        <w:pStyle w:val="Heading1"/>
        <w:numPr>
          <w:ilvl w:val="0"/>
          <w:numId w:val="0"/>
        </w:numPr>
        <w:spacing w:before="0" w:after="0"/>
        <w:jc w:val="left"/>
        <w:rPr>
          <w:rFonts w:ascii="Palatino Linotype" w:hAnsi="Palatino Linotype" w:cs="Tahoma"/>
          <w:b/>
          <w:bCs/>
          <w:smallCaps w:val="0"/>
          <w:sz w:val="22"/>
          <w:szCs w:val="22"/>
          <w:lang w:val="id-ID"/>
        </w:rPr>
      </w:pPr>
      <w:r w:rsidRPr="006743CB">
        <w:rPr>
          <w:rFonts w:ascii="Palatino Linotype" w:hAnsi="Palatino Linotype" w:cs="Tahoma"/>
          <w:b/>
          <w:bCs/>
          <w:smallCaps w:val="0"/>
          <w:sz w:val="22"/>
          <w:szCs w:val="22"/>
        </w:rPr>
        <w:lastRenderedPageBreak/>
        <w:t>PENDAHULUAN</w:t>
      </w:r>
      <w:r w:rsidR="0001031B" w:rsidRPr="006743CB">
        <w:rPr>
          <w:rFonts w:ascii="Palatino Linotype" w:hAnsi="Palatino Linotype" w:cs="Tahoma"/>
          <w:b/>
          <w:bCs/>
          <w:smallCaps w:val="0"/>
          <w:sz w:val="22"/>
          <w:szCs w:val="22"/>
          <w:lang w:val="id-ID"/>
        </w:rPr>
        <w:t xml:space="preserve"> </w:t>
      </w:r>
      <w:r w:rsidR="004F4228" w:rsidRPr="006743CB">
        <w:rPr>
          <w:rFonts w:ascii="Palatino Linotype" w:hAnsi="Palatino Linotype" w:cs="Tahoma"/>
          <w:b/>
          <w:bCs/>
          <w:smallCaps w:val="0"/>
          <w:sz w:val="22"/>
          <w:szCs w:val="22"/>
          <w:lang w:val="id-ID"/>
        </w:rPr>
        <w:t xml:space="preserve"> </w:t>
      </w:r>
    </w:p>
    <w:p w14:paraId="3F2394AD" w14:textId="3318E20E" w:rsidR="003C5E90" w:rsidRPr="006743CB" w:rsidRDefault="0056420A" w:rsidP="006743CB">
      <w:pPr>
        <w:adjustRightInd w:val="0"/>
        <w:spacing w:after="0" w:line="240" w:lineRule="auto"/>
        <w:ind w:firstLine="720"/>
        <w:jc w:val="both"/>
        <w:rPr>
          <w:rFonts w:ascii="Palatino Linotype" w:hAnsi="Palatino Linotype"/>
          <w:sz w:val="20"/>
          <w:szCs w:val="20"/>
        </w:rPr>
      </w:pPr>
      <w:proofErr w:type="spellStart"/>
      <w:r w:rsidRPr="006743CB">
        <w:rPr>
          <w:rFonts w:ascii="Palatino Linotype" w:hAnsi="Palatino Linotype"/>
          <w:sz w:val="20"/>
          <w:szCs w:val="20"/>
        </w:rPr>
        <w:t>Manusia</w:t>
      </w:r>
      <w:proofErr w:type="spellEnd"/>
      <w:r w:rsidRPr="006743CB">
        <w:rPr>
          <w:rFonts w:ascii="Palatino Linotype" w:hAnsi="Palatino Linotype"/>
          <w:sz w:val="20"/>
          <w:szCs w:val="20"/>
        </w:rPr>
        <w:t xml:space="preserve"> dan </w:t>
      </w:r>
      <w:proofErr w:type="spellStart"/>
      <w:r w:rsidRPr="006743CB">
        <w:rPr>
          <w:rFonts w:ascii="Palatino Linotype" w:hAnsi="Palatino Linotype"/>
          <w:sz w:val="20"/>
          <w:szCs w:val="20"/>
        </w:rPr>
        <w:t>bekerja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merupakan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suatu</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komponen</w:t>
      </w:r>
      <w:proofErr w:type="spellEnd"/>
      <w:r w:rsidRPr="006743CB">
        <w:rPr>
          <w:rFonts w:ascii="Palatino Linotype" w:hAnsi="Palatino Linotype"/>
          <w:sz w:val="20"/>
          <w:szCs w:val="20"/>
        </w:rPr>
        <w:t xml:space="preserve"> yang </w:t>
      </w:r>
      <w:proofErr w:type="spellStart"/>
      <w:r w:rsidRPr="006743CB">
        <w:rPr>
          <w:rFonts w:ascii="Palatino Linotype" w:hAnsi="Palatino Linotype"/>
          <w:sz w:val="20"/>
          <w:szCs w:val="20"/>
        </w:rPr>
        <w:t>tidak</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dapat</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dipisahkan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Apabila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manusia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tidak</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bekerja</w:t>
      </w:r>
      <w:proofErr w:type="spellEnd"/>
      <w:r w:rsidRPr="006743CB">
        <w:rPr>
          <w:rFonts w:ascii="Palatino Linotype" w:hAnsi="Palatino Linotype"/>
          <w:sz w:val="20"/>
          <w:szCs w:val="20"/>
        </w:rPr>
        <w:t xml:space="preserve"> pada </w:t>
      </w:r>
      <w:proofErr w:type="spellStart"/>
      <w:r w:rsidRPr="006743CB">
        <w:rPr>
          <w:rFonts w:ascii="Palatino Linotype" w:hAnsi="Palatino Linotype"/>
          <w:sz w:val="20"/>
          <w:szCs w:val="20"/>
        </w:rPr>
        <w:t>usia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produktif</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maka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akan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merasa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gelisah</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dalam</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hidupnya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rendah</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diri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bahkan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sampai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merasa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bahwa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hidupnya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tidak</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berarti</w:t>
      </w:r>
      <w:proofErr w:type="spellEnd"/>
      <w:r w:rsidR="00EE149D" w:rsidRPr="006743CB">
        <w:rPr>
          <w:rFonts w:ascii="Palatino Linotype" w:hAnsi="Palatino Linotype"/>
          <w:sz w:val="20"/>
          <w:szCs w:val="20"/>
        </w:rPr>
        <w:t xml:space="preserve"> </w:t>
      </w:r>
      <w:r w:rsidR="00EE149D" w:rsidRPr="006743CB">
        <w:rPr>
          <w:rFonts w:ascii="Palatino Linotype" w:hAnsi="Palatino Linotype"/>
          <w:sz w:val="20"/>
          <w:szCs w:val="20"/>
        </w:rPr>
        <w:fldChar w:fldCharType="begin" w:fldLock="1"/>
      </w:r>
      <w:r w:rsidR="00EE149D" w:rsidRPr="006743CB">
        <w:rPr>
          <w:rFonts w:ascii="Palatino Linotype" w:hAnsi="Palatino Linotype"/>
          <w:sz w:val="20"/>
          <w:szCs w:val="20"/>
        </w:rPr>
        <w:instrText>ADDIN CSL_CITATION {"citationItems":[{"id":"ITEM-1","itemData":{"abstract":"Work is an inseparable part of human existence in this world. Nevertheless, there are different ways of understanding and addressing the concept of work. The contribution of thought that most influences Christian life about work is the existence of two patterns: secular work (working in the secular field) and contemplative work (working in the spiritual field). The two patterns has even begun since the Middle Ages and still feels its influence today. In this paper, the researcher seeks to trace the development of concepts about work and compare them with concepts in the Bible which will lead to the discovery of sacred calling as fulfillment of Ad Majorem Dei Gloriam in the concept of work.","author":[{"dropping-particle":"","family":"Utomo","given":"Bimo Setyo","non-dropping-particle":"","parse-names":false,"suffix":""}],"container-title":"Excelsis Deo: Jurnal Teologi, Misiologi, dan Pendidikan","id":"ITEM-1","issue":"1","issued":{"date-parts":[["2019"]]},"page":"1-12","title":"Konsep Bekerja Sebagai Ad Majorem Dei Gloriam: Sebuah Upaya Pemenuhan Sacred Calling","type":"article-journal","volume":"4"},"uris":["http://www.mendeley.com/documents/?uuid=52d79650-74e2-4097-a73b-c805c833d7ef"]}],"mendeley":{"formattedCitation":"(Utomo, 2019)","plainTextFormattedCitation":"(Utomo, 2019)","previouslyFormattedCitation":"(Utomo, 2019)"},"properties":{"noteIndex":0},"schema":"https://github.com/citation-style-language/schema/raw/master/csl-citation.json"}</w:instrText>
      </w:r>
      <w:r w:rsidR="00EE149D" w:rsidRPr="006743CB">
        <w:rPr>
          <w:rFonts w:ascii="Palatino Linotype" w:hAnsi="Palatino Linotype"/>
          <w:sz w:val="20"/>
          <w:szCs w:val="20"/>
        </w:rPr>
        <w:fldChar w:fldCharType="separate"/>
      </w:r>
      <w:r w:rsidR="00EE149D" w:rsidRPr="006743CB">
        <w:rPr>
          <w:rFonts w:ascii="Palatino Linotype" w:hAnsi="Palatino Linotype"/>
          <w:noProof/>
          <w:sz w:val="20"/>
          <w:szCs w:val="20"/>
        </w:rPr>
        <w:t>(Utomo, 2019)</w:t>
      </w:r>
      <w:r w:rsidR="00EE149D" w:rsidRPr="006743CB">
        <w:rPr>
          <w:rFonts w:ascii="Palatino Linotype" w:hAnsi="Palatino Linotype"/>
          <w:sz w:val="20"/>
          <w:szCs w:val="20"/>
        </w:rPr>
        <w:fldChar w:fldCharType="end"/>
      </w:r>
      <w:r w:rsidRPr="006743CB">
        <w:rPr>
          <w:rFonts w:ascii="Palatino Linotype" w:hAnsi="Palatino Linotype"/>
          <w:sz w:val="20"/>
          <w:szCs w:val="20"/>
        </w:rPr>
        <w:t xml:space="preserve">. </w:t>
      </w:r>
      <w:proofErr w:type="spellStart"/>
      <w:r w:rsidRPr="006743CB">
        <w:rPr>
          <w:rFonts w:ascii="Palatino Linotype" w:hAnsi="Palatino Linotype"/>
          <w:sz w:val="20"/>
          <w:szCs w:val="20"/>
        </w:rPr>
        <w:t>Setiap</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pekerjaan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memiliki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resiko</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penyakit</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akibat</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kerja</w:t>
      </w:r>
      <w:proofErr w:type="spellEnd"/>
      <w:r w:rsidRPr="006743CB">
        <w:rPr>
          <w:rFonts w:ascii="Palatino Linotype" w:hAnsi="Palatino Linotype"/>
          <w:sz w:val="20"/>
          <w:szCs w:val="20"/>
        </w:rPr>
        <w:t xml:space="preserve"> (PAK) </w:t>
      </w:r>
      <w:proofErr w:type="spellStart"/>
      <w:r w:rsidRPr="006743CB">
        <w:rPr>
          <w:rFonts w:ascii="Palatino Linotype" w:hAnsi="Palatino Linotype"/>
          <w:sz w:val="20"/>
          <w:szCs w:val="20"/>
        </w:rPr>
        <w:t>atau</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kecelakaan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akibat</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kerja</w:t>
      </w:r>
      <w:proofErr w:type="spellEnd"/>
      <w:r w:rsidRPr="006743CB">
        <w:rPr>
          <w:rFonts w:ascii="Palatino Linotype" w:hAnsi="Palatino Linotype"/>
          <w:sz w:val="20"/>
          <w:szCs w:val="20"/>
        </w:rPr>
        <w:t xml:space="preserve"> (KAK). Hal ini juga </w:t>
      </w:r>
      <w:proofErr w:type="spellStart"/>
      <w:r w:rsidRPr="006743CB">
        <w:rPr>
          <w:rFonts w:ascii="Palatino Linotype" w:hAnsi="Palatino Linotype"/>
          <w:sz w:val="20"/>
          <w:szCs w:val="20"/>
        </w:rPr>
        <w:t>dapat</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terjadi</w:t>
      </w:r>
      <w:proofErr w:type="spellEnd"/>
      <w:r w:rsidRPr="006743CB">
        <w:rPr>
          <w:rFonts w:ascii="Palatino Linotype" w:hAnsi="Palatino Linotype"/>
          <w:sz w:val="20"/>
          <w:szCs w:val="20"/>
        </w:rPr>
        <w:t xml:space="preserve"> pada </w:t>
      </w:r>
      <w:proofErr w:type="spellStart"/>
      <w:r w:rsidRPr="006743CB">
        <w:rPr>
          <w:rFonts w:ascii="Palatino Linotype" w:hAnsi="Palatino Linotype"/>
          <w:sz w:val="20"/>
          <w:szCs w:val="20"/>
        </w:rPr>
        <w:t>pekerja</w:t>
      </w:r>
      <w:proofErr w:type="spellEnd"/>
      <w:r w:rsidRPr="006743CB">
        <w:rPr>
          <w:rFonts w:ascii="Palatino Linotype" w:hAnsi="Palatino Linotype"/>
          <w:sz w:val="20"/>
          <w:szCs w:val="20"/>
        </w:rPr>
        <w:t xml:space="preserve"> di </w:t>
      </w:r>
      <w:proofErr w:type="spellStart"/>
      <w:r w:rsidRPr="006743CB">
        <w:rPr>
          <w:rFonts w:ascii="Palatino Linotype" w:hAnsi="Palatino Linotype"/>
          <w:sz w:val="20"/>
          <w:szCs w:val="20"/>
        </w:rPr>
        <w:t>pabrik</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kertas</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dalam</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melakukan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aktivitas</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pekerjaannya</w:t>
      </w:r>
      <w:proofErr w:type="spellEnd"/>
      <w:r w:rsidRPr="006743CB">
        <w:rPr>
          <w:rFonts w:ascii="Palatino Linotype" w:hAnsi="Palatino Linotype"/>
          <w:sz w:val="20"/>
          <w:szCs w:val="20"/>
        </w:rPr>
        <w:t xml:space="preserve">. Upaya </w:t>
      </w:r>
      <w:proofErr w:type="spellStart"/>
      <w:r w:rsidRPr="006743CB">
        <w:rPr>
          <w:rFonts w:ascii="Palatino Linotype" w:hAnsi="Palatino Linotype"/>
          <w:sz w:val="20"/>
          <w:szCs w:val="20"/>
        </w:rPr>
        <w:t>untuk</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mencegah</w:t>
      </w:r>
      <w:proofErr w:type="spellEnd"/>
      <w:r w:rsidRPr="006743CB">
        <w:rPr>
          <w:rFonts w:ascii="Palatino Linotype" w:hAnsi="Palatino Linotype"/>
          <w:sz w:val="20"/>
          <w:szCs w:val="20"/>
        </w:rPr>
        <w:t xml:space="preserve"> PAK </w:t>
      </w:r>
      <w:proofErr w:type="spellStart"/>
      <w:r w:rsidRPr="006743CB">
        <w:rPr>
          <w:rFonts w:ascii="Palatino Linotype" w:hAnsi="Palatino Linotype"/>
          <w:sz w:val="20"/>
          <w:szCs w:val="20"/>
        </w:rPr>
        <w:t>atau</w:t>
      </w:r>
      <w:proofErr w:type="spellEnd"/>
      <w:r w:rsidRPr="006743CB">
        <w:rPr>
          <w:rFonts w:ascii="Palatino Linotype" w:hAnsi="Palatino Linotype"/>
          <w:sz w:val="20"/>
          <w:szCs w:val="20"/>
        </w:rPr>
        <w:t xml:space="preserve"> KAK </w:t>
      </w:r>
      <w:proofErr w:type="spellStart"/>
      <w:r w:rsidRPr="006743CB">
        <w:rPr>
          <w:rFonts w:ascii="Palatino Linotype" w:hAnsi="Palatino Linotype"/>
          <w:sz w:val="20"/>
          <w:szCs w:val="20"/>
        </w:rPr>
        <w:t>dapat</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dilakukan</w:t>
      </w:r>
      <w:proofErr w:type="spellEnd"/>
      <w:r w:rsidRPr="006743CB">
        <w:rPr>
          <w:rFonts w:ascii="Palatino Linotype" w:hAnsi="Palatino Linotype"/>
          <w:sz w:val="20"/>
          <w:szCs w:val="20"/>
        </w:rPr>
        <w:t xml:space="preserve"> dengan </w:t>
      </w:r>
      <w:proofErr w:type="spellStart"/>
      <w:r w:rsidRPr="006743CB">
        <w:rPr>
          <w:rFonts w:ascii="Palatino Linotype" w:hAnsi="Palatino Linotype"/>
          <w:sz w:val="20"/>
          <w:szCs w:val="20"/>
        </w:rPr>
        <w:t>memodifikasi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posisi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kerja</w:t>
      </w:r>
      <w:proofErr w:type="spellEnd"/>
      <w:r w:rsidRPr="006743CB">
        <w:rPr>
          <w:rFonts w:ascii="Palatino Linotype" w:hAnsi="Palatino Linotype"/>
          <w:sz w:val="20"/>
          <w:szCs w:val="20"/>
        </w:rPr>
        <w:t xml:space="preserve"> para </w:t>
      </w:r>
      <w:proofErr w:type="spellStart"/>
      <w:r w:rsidRPr="006743CB">
        <w:rPr>
          <w:rFonts w:ascii="Palatino Linotype" w:hAnsi="Palatino Linotype"/>
          <w:sz w:val="20"/>
          <w:szCs w:val="20"/>
        </w:rPr>
        <w:t>karyawan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pabrik</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saat</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melakukan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pekerjaannya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Pekerjaan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merupakan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aktivitas</w:t>
      </w:r>
      <w:proofErr w:type="spellEnd"/>
      <w:r w:rsidRPr="006743CB">
        <w:rPr>
          <w:rFonts w:ascii="Palatino Linotype" w:hAnsi="Palatino Linotype"/>
          <w:sz w:val="20"/>
          <w:szCs w:val="20"/>
        </w:rPr>
        <w:t xml:space="preserve"> yang </w:t>
      </w:r>
      <w:proofErr w:type="spellStart"/>
      <w:r w:rsidRPr="006743CB">
        <w:rPr>
          <w:rFonts w:ascii="Palatino Linotype" w:hAnsi="Palatino Linotype"/>
          <w:sz w:val="20"/>
          <w:szCs w:val="20"/>
        </w:rPr>
        <w:t>biasa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dilakukan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secara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teratur</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setiap</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harinya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Posisi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janggal</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ketika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bekerja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dapat</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menimbulkan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permasalahan</w:t>
      </w:r>
      <w:proofErr w:type="spellEnd"/>
      <w:r w:rsidRPr="006743CB">
        <w:rPr>
          <w:rFonts w:ascii="Palatino Linotype" w:hAnsi="Palatino Linotype"/>
          <w:sz w:val="20"/>
          <w:szCs w:val="20"/>
        </w:rPr>
        <w:t xml:space="preserve"> pada </w:t>
      </w:r>
      <w:proofErr w:type="spellStart"/>
      <w:r w:rsidRPr="006743CB">
        <w:rPr>
          <w:rFonts w:ascii="Palatino Linotype" w:hAnsi="Palatino Linotype"/>
          <w:sz w:val="20"/>
          <w:szCs w:val="20"/>
        </w:rPr>
        <w:t>otot</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maupun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sendi</w:t>
      </w:r>
      <w:proofErr w:type="spellEnd"/>
      <w:r w:rsidRPr="006743CB">
        <w:rPr>
          <w:rFonts w:ascii="Palatino Linotype" w:hAnsi="Palatino Linotype"/>
          <w:sz w:val="20"/>
          <w:szCs w:val="20"/>
        </w:rPr>
        <w:t xml:space="preserve"> yang </w:t>
      </w:r>
      <w:proofErr w:type="spellStart"/>
      <w:r w:rsidRPr="006743CB">
        <w:rPr>
          <w:rFonts w:ascii="Palatino Linotype" w:hAnsi="Palatino Linotype"/>
          <w:sz w:val="20"/>
          <w:szCs w:val="20"/>
        </w:rPr>
        <w:t>akan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berakibat</w:t>
      </w:r>
      <w:proofErr w:type="spellEnd"/>
      <w:r w:rsidRPr="006743CB">
        <w:rPr>
          <w:rFonts w:ascii="Palatino Linotype" w:hAnsi="Palatino Linotype"/>
          <w:sz w:val="20"/>
          <w:szCs w:val="20"/>
        </w:rPr>
        <w:t xml:space="preserve"> pada </w:t>
      </w:r>
      <w:proofErr w:type="spellStart"/>
      <w:r w:rsidRPr="006743CB">
        <w:rPr>
          <w:rFonts w:ascii="Palatino Linotype" w:hAnsi="Palatino Linotype"/>
          <w:sz w:val="20"/>
          <w:szCs w:val="20"/>
        </w:rPr>
        <w:t>penurunan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produktivitas</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Kondisi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kerja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adalah</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serangkaian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kondisi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lingkungan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kerja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dari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suatu</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instansi</w:t>
      </w:r>
      <w:proofErr w:type="spellEnd"/>
      <w:r w:rsidRPr="006743CB">
        <w:rPr>
          <w:rFonts w:ascii="Palatino Linotype" w:hAnsi="Palatino Linotype"/>
          <w:sz w:val="20"/>
          <w:szCs w:val="20"/>
        </w:rPr>
        <w:t xml:space="preserve"> yang </w:t>
      </w:r>
      <w:proofErr w:type="spellStart"/>
      <w:r w:rsidRPr="006743CB">
        <w:rPr>
          <w:rFonts w:ascii="Palatino Linotype" w:hAnsi="Palatino Linotype"/>
          <w:sz w:val="20"/>
          <w:szCs w:val="20"/>
        </w:rPr>
        <w:t>menjadi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tempat</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kerja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harus</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nyaman</w:t>
      </w:r>
      <w:proofErr w:type="spellEnd"/>
      <w:r w:rsidRPr="006743CB">
        <w:rPr>
          <w:rFonts w:ascii="Palatino Linotype" w:hAnsi="Palatino Linotype"/>
          <w:sz w:val="20"/>
          <w:szCs w:val="20"/>
        </w:rPr>
        <w:t xml:space="preserve"> dan </w:t>
      </w:r>
      <w:proofErr w:type="spellStart"/>
      <w:r w:rsidRPr="006743CB">
        <w:rPr>
          <w:rFonts w:ascii="Palatino Linotype" w:hAnsi="Palatino Linotype"/>
          <w:sz w:val="20"/>
          <w:szCs w:val="20"/>
        </w:rPr>
        <w:t>mendukung</w:t>
      </w:r>
      <w:proofErr w:type="spellEnd"/>
      <w:r w:rsidRPr="006743CB">
        <w:rPr>
          <w:rFonts w:ascii="Palatino Linotype" w:hAnsi="Palatino Linotype"/>
          <w:sz w:val="20"/>
          <w:szCs w:val="20"/>
        </w:rPr>
        <w:t xml:space="preserve"> para </w:t>
      </w:r>
      <w:proofErr w:type="spellStart"/>
      <w:r w:rsidRPr="006743CB">
        <w:rPr>
          <w:rFonts w:ascii="Palatino Linotype" w:hAnsi="Palatino Linotype"/>
          <w:sz w:val="20"/>
          <w:szCs w:val="20"/>
        </w:rPr>
        <w:t>pekerja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dalam</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melakukan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pekerjaan</w:t>
      </w:r>
      <w:proofErr w:type="spellEnd"/>
      <w:r w:rsidRPr="006743CB">
        <w:rPr>
          <w:rFonts w:ascii="Palatino Linotype" w:hAnsi="Palatino Linotype"/>
          <w:sz w:val="20"/>
          <w:szCs w:val="20"/>
        </w:rPr>
        <w:t xml:space="preserve"> </w:t>
      </w:r>
      <w:r w:rsidR="00EE149D" w:rsidRPr="006743CB">
        <w:rPr>
          <w:rFonts w:ascii="Palatino Linotype" w:hAnsi="Palatino Linotype"/>
          <w:sz w:val="20"/>
          <w:szCs w:val="20"/>
        </w:rPr>
        <w:fldChar w:fldCharType="begin" w:fldLock="1"/>
      </w:r>
      <w:r w:rsidR="00EE149D" w:rsidRPr="006743CB">
        <w:rPr>
          <w:rFonts w:ascii="Palatino Linotype" w:hAnsi="Palatino Linotype"/>
          <w:sz w:val="20"/>
          <w:szCs w:val="20"/>
        </w:rPr>
        <w:instrText>ADDIN CSL_CITATION {"citationItems":[{"id":"ITEM-1","itemData":{"ISSN":"n2657-0203ull","abstract":"Dalam dunia kerja kondisi kerja yang ENAASE (efekfif, nyaman, dan efisien) sangat berperan atau mempengaruhi bagi pekerja dan perusahaan agar dapat memperoleh hasil kerja atau produksi yang maksimal dengan kata lain kondisi kerja yang enase sangat menentukan dalam memperoleh profit/keuntungan perushaan tersebut. Kondisi kerja yang ENASE adalah Suatu pekerjaan akan terlaksana dengan baik apabila pekerjaan itu dilaksanakan dengan ENASE sehingga untuk menghasilkan sebuah pekerjaan dengan optimal maka diperlukan sebuah perancangan sistem kerja yang bersifat ENASE. Selain itu juga perancangan kerja yang ENASE bisa membuat pekerjaan yang sukar menjadi sebuah pekerjaan yang mudah dilaksanakan karena telah memiliki sebuah perencanaan yang baik. Maksud dari perancangan sistem kerja yang ENASE adalah diharapkan sistem kerja yang dirancang efektif yakni mampu menghasilkan output sesuai dengan tujuan yang ditetapkan, nyaman, aman, dan sehat bagi pekerja dan orang-orang yang berada di sekitar lingkungan tempat kerja itu berlangsung, serta efisien dalam arti bahwa biaya yang diperlukan untuk menyelesaikan suatu pekerjaan tertentu kecil nilainya dibanding dengan output yang dihasilkan. Maka dari itu untuk memperoleh hasil produksi yang maksimal dan profit/keuntungan yang maksimal maka perushaan tersebut harus menerapkan kondisi yang enase(efektif, nyaman, dan efisien) agar para karyawan/pekerja dari perusahaan tersebut merasa nyaman dalam bekerja.","author":[{"dropping-particle":"","family":"Suhara","given":"Ade","non-dropping-particle":"","parse-names":false,"suffix":""},{"dropping-particle":"","family":"Nurohman","given":"Ahmad Ridho","non-dropping-particle":"","parse-names":false,"suffix":""}],"container-title":"Jurnal Buana Pengabdian","id":"ITEM-1","issued":{"date-parts":[["2020"]]},"title":"Penerapan Teori Ergonom Pada Pelatihan Service Kendaraan Bermotor Roda Dua Untuk Menciptakan Kondisi Kerja Efektif Efisien Aman Dan Nyaman Di Desa Srikumulyan","type":"article-journal","volume":"2"},"uris":["http://www.mendeley.com/documents/?uuid=dcf62eb8-7a64-4183-819b-67613aed8e2e"]}],"mendeley":{"formattedCitation":"(Suhara &amp; Nurohman, 2020)","manualFormatting":"(Suhara et al, 2020)","plainTextFormattedCitation":"(Suhara &amp; Nurohman, 2020)","previouslyFormattedCitation":"(Suhara &amp; Nurohman, 2020)"},"properties":{"noteIndex":0},"schema":"https://github.com/citation-style-language/schema/raw/master/csl-citation.json"}</w:instrText>
      </w:r>
      <w:r w:rsidR="00EE149D" w:rsidRPr="006743CB">
        <w:rPr>
          <w:rFonts w:ascii="Palatino Linotype" w:hAnsi="Palatino Linotype"/>
          <w:sz w:val="20"/>
          <w:szCs w:val="20"/>
        </w:rPr>
        <w:fldChar w:fldCharType="separate"/>
      </w:r>
      <w:r w:rsidR="00EE149D" w:rsidRPr="006743CB">
        <w:rPr>
          <w:rFonts w:ascii="Palatino Linotype" w:hAnsi="Palatino Linotype"/>
          <w:noProof/>
          <w:sz w:val="20"/>
          <w:szCs w:val="20"/>
        </w:rPr>
        <w:t>(Suhara et al, 2020)</w:t>
      </w:r>
      <w:r w:rsidR="00EE149D" w:rsidRPr="006743CB">
        <w:rPr>
          <w:rFonts w:ascii="Palatino Linotype" w:hAnsi="Palatino Linotype"/>
          <w:sz w:val="20"/>
          <w:szCs w:val="20"/>
        </w:rPr>
        <w:fldChar w:fldCharType="end"/>
      </w:r>
      <w:r w:rsidRPr="006743CB">
        <w:rPr>
          <w:rFonts w:ascii="Palatino Linotype" w:hAnsi="Palatino Linotype"/>
          <w:sz w:val="20"/>
          <w:szCs w:val="20"/>
        </w:rPr>
        <w:t xml:space="preserve">. </w:t>
      </w:r>
      <w:proofErr w:type="spellStart"/>
      <w:r w:rsidRPr="006743CB">
        <w:rPr>
          <w:rFonts w:ascii="Palatino Linotype" w:hAnsi="Palatino Linotype"/>
          <w:sz w:val="20"/>
          <w:szCs w:val="20"/>
        </w:rPr>
        <w:t>Pekerjaan</w:t>
      </w:r>
      <w:proofErr w:type="spellEnd"/>
      <w:r w:rsidRPr="006743CB">
        <w:rPr>
          <w:rFonts w:ascii="Palatino Linotype" w:hAnsi="Palatino Linotype"/>
          <w:sz w:val="20"/>
          <w:szCs w:val="20"/>
        </w:rPr>
        <w:t xml:space="preserve"> yang </w:t>
      </w:r>
      <w:proofErr w:type="spellStart"/>
      <w:r w:rsidRPr="006743CB">
        <w:rPr>
          <w:rFonts w:ascii="Palatino Linotype" w:hAnsi="Palatino Linotype"/>
          <w:sz w:val="20"/>
          <w:szCs w:val="20"/>
        </w:rPr>
        <w:t>akan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melibatkan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aktivitas</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fisik</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dapat</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memicu</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timbulnya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keluhan</w:t>
      </w:r>
      <w:proofErr w:type="spellEnd"/>
      <w:r w:rsidRPr="006743CB">
        <w:rPr>
          <w:rFonts w:ascii="Palatino Linotype" w:hAnsi="Palatino Linotype"/>
          <w:sz w:val="20"/>
          <w:szCs w:val="20"/>
        </w:rPr>
        <w:t xml:space="preserve"> musculoskeletal disorder (MSDs). Hal ini </w:t>
      </w:r>
      <w:proofErr w:type="spellStart"/>
      <w:r w:rsidRPr="006743CB">
        <w:rPr>
          <w:rFonts w:ascii="Palatino Linotype" w:hAnsi="Palatino Linotype"/>
          <w:sz w:val="20"/>
          <w:szCs w:val="20"/>
        </w:rPr>
        <w:t>terjadi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karena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adanya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kondisi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kerja</w:t>
      </w:r>
      <w:proofErr w:type="spellEnd"/>
      <w:r w:rsidRPr="006743CB">
        <w:rPr>
          <w:rFonts w:ascii="Palatino Linotype" w:hAnsi="Palatino Linotype"/>
          <w:sz w:val="20"/>
          <w:szCs w:val="20"/>
        </w:rPr>
        <w:t xml:space="preserve"> yang </w:t>
      </w:r>
      <w:proofErr w:type="spellStart"/>
      <w:r w:rsidRPr="006743CB">
        <w:rPr>
          <w:rFonts w:ascii="Palatino Linotype" w:hAnsi="Palatino Linotype"/>
          <w:sz w:val="20"/>
          <w:szCs w:val="20"/>
        </w:rPr>
        <w:t>tidak</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alamiah</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kemudian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adanya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kegiatan</w:t>
      </w:r>
      <w:proofErr w:type="spellEnd"/>
      <w:r w:rsidRPr="006743CB">
        <w:rPr>
          <w:rFonts w:ascii="Palatino Linotype" w:hAnsi="Palatino Linotype"/>
          <w:sz w:val="20"/>
          <w:szCs w:val="20"/>
        </w:rPr>
        <w:t xml:space="preserve"> yang </w:t>
      </w:r>
      <w:proofErr w:type="spellStart"/>
      <w:r w:rsidRPr="006743CB">
        <w:rPr>
          <w:rFonts w:ascii="Palatino Linotype" w:hAnsi="Palatino Linotype"/>
          <w:sz w:val="20"/>
          <w:szCs w:val="20"/>
        </w:rPr>
        <w:t>berulang</w:t>
      </w:r>
      <w:proofErr w:type="spellEnd"/>
      <w:r w:rsidRPr="006743CB">
        <w:rPr>
          <w:rFonts w:ascii="Palatino Linotype" w:hAnsi="Palatino Linotype"/>
          <w:sz w:val="20"/>
          <w:szCs w:val="20"/>
        </w:rPr>
        <w:t xml:space="preserve">, dan </w:t>
      </w:r>
      <w:proofErr w:type="spellStart"/>
      <w:r w:rsidRPr="006743CB">
        <w:rPr>
          <w:rFonts w:ascii="Palatino Linotype" w:hAnsi="Palatino Linotype"/>
          <w:sz w:val="20"/>
          <w:szCs w:val="20"/>
        </w:rPr>
        <w:t>waktu</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bekerja</w:t>
      </w:r>
      <w:proofErr w:type="spellEnd"/>
      <w:r w:rsidRPr="006743CB">
        <w:rPr>
          <w:rFonts w:ascii="Palatino Linotype" w:hAnsi="Palatino Linotype"/>
          <w:sz w:val="20"/>
          <w:szCs w:val="20"/>
        </w:rPr>
        <w:t xml:space="preserve"> yang </w:t>
      </w:r>
      <w:proofErr w:type="spellStart"/>
      <w:r w:rsidRPr="006743CB">
        <w:rPr>
          <w:rFonts w:ascii="Palatino Linotype" w:hAnsi="Palatino Linotype"/>
          <w:sz w:val="20"/>
          <w:szCs w:val="20"/>
        </w:rPr>
        <w:t>panjang</w:t>
      </w:r>
      <w:proofErr w:type="spellEnd"/>
      <w:r w:rsidRPr="006743CB">
        <w:rPr>
          <w:rFonts w:ascii="Palatino Linotype" w:hAnsi="Palatino Linotype"/>
          <w:sz w:val="20"/>
          <w:szCs w:val="20"/>
        </w:rPr>
        <w:t xml:space="preserve"> </w:t>
      </w:r>
      <w:r w:rsidR="00EE149D" w:rsidRPr="006743CB">
        <w:rPr>
          <w:rFonts w:ascii="Palatino Linotype" w:hAnsi="Palatino Linotype"/>
          <w:sz w:val="20"/>
          <w:szCs w:val="20"/>
        </w:rPr>
        <w:fldChar w:fldCharType="begin" w:fldLock="1"/>
      </w:r>
      <w:r w:rsidR="00EE149D" w:rsidRPr="006743CB">
        <w:rPr>
          <w:rFonts w:ascii="Palatino Linotype" w:hAnsi="Palatino Linotype"/>
          <w:sz w:val="20"/>
          <w:szCs w:val="20"/>
        </w:rPr>
        <w:instrText>ADDIN CSL_CITATION {"citationItems":[{"id":"ITEM-1","itemData":{"DOI":"10.24843/JEI.2018.v04.i01.p02","ISSN":"2503-1716","abstract":"The activity of traditional dodol stirrer workers is done with standing position. The stirring process is done monotonically and over a long period of 5 hours. This study aims to show that workplace stretching exercise administration and modification of working conditions may decrease musculoskeletal and fatigue complaintas in traditional dodol stirrer workers. The stirring tool (siut) used by the worker does not correspond to anthropomethry, causing a work with a bent position. This study was an experimental study, with the same subject design. Period I subjects were treated with conventional working condition. Period II subjects were treated with workplace stretching exercise administration and improved working conditions in the form of re-design the stirring tool(siut) of the dodol stirrer and active rest. Musculoskeletal complaints were measured by Nordic body map questionnaires on a 4 likert scale, working fatigue using 30 item rating scales. Analysis of the collected data is started with the descriptive analysis and the normality data tested using Shapiro-Wilk. Further, the data that has normal distribution are analyzed using t-paired and the data that has not a normal distribution are analyzed using Wilcoxon test. This study indicated that the administration of workplace stretching exercise and modification of working conditions can decreasing musculoskeletal decline of 18.3 % from the mean 12.67±0.50 to 5.59±0.52 and fatigue decreased by 18.5% from the mean 12.42±1.45 to 5.34±0.66 It can be concluded that the provision of workplace stretching exercise and modification of working condition can decrease musculoskeletal complaintas and fatigue of dodol stirrer workers. So it is advisable for the dodol making industry to applied this technique of exercise to minimize complaints due to the working process of stirring dodol.","author":[{"dropping-particle":"","family":"Dewi","given":"Ketut Laksmi Puspa","non-dropping-particle":"","parse-names":false,"suffix":""},{"dropping-particle":"","family":"Adiputra","given":"Nyoman","non-dropping-particle":"","parse-names":false,"suffix":""},{"dropping-particle":"","family":"Muliarta","given":"I Made","non-dropping-particle":"","parse-names":false,"suffix":""},{"dropping-particle":"","family":"Tirtayasa","given":"Ketut","non-dropping-particle":"","parse-names":false,"suffix":""},{"dropping-particle":"","family":"Adiatmika","given":"I Putu Gede","non-dropping-particle":"","parse-names":false,"suffix":""},{"dropping-particle":"","family":"Adnyana","given":"I Wayan Bandem","non-dropping-particle":"","parse-names":false,"suffix":""}],"container-title":"Jurnal Ergonomi Indonesia (The Indonesian Journal of Ergonomic)","id":"ITEM-1","issue":"1","issued":{"date-parts":[["2018","7","31"]]},"page":"11-17","title":"Pemberian Workplace Stretching Exercise Dan Modifikasi Kondisi Kerja Dapat Menurunkn Keluhan Muskuloskeletal Dan Kelelahan Pada Pekerja Pembuat Dodol Tradisional Di Desa Tamblang – Kabupaten Buleleng","type":"article-journal","volume":"4"},"uris":["http://www.mendeley.com/documents/?uuid=a3bcc594-f8ce-4e82-a49c-d8a5c67bd248"]}],"mendeley":{"formattedCitation":"(Dewi et al., 2018)","plainTextFormattedCitation":"(Dewi et al., 2018)","previouslyFormattedCitation":"(Dewi et al., 2018)"},"properties":{"noteIndex":0},"schema":"https://github.com/citation-style-language/schema/raw/master/csl-citation.json"}</w:instrText>
      </w:r>
      <w:r w:rsidR="00EE149D" w:rsidRPr="006743CB">
        <w:rPr>
          <w:rFonts w:ascii="Palatino Linotype" w:hAnsi="Palatino Linotype"/>
          <w:sz w:val="20"/>
          <w:szCs w:val="20"/>
        </w:rPr>
        <w:fldChar w:fldCharType="separate"/>
      </w:r>
      <w:r w:rsidR="00EE149D" w:rsidRPr="006743CB">
        <w:rPr>
          <w:rFonts w:ascii="Palatino Linotype" w:hAnsi="Palatino Linotype"/>
          <w:noProof/>
          <w:sz w:val="20"/>
          <w:szCs w:val="20"/>
        </w:rPr>
        <w:t>(Dewi et al., 2018)</w:t>
      </w:r>
      <w:r w:rsidR="00EE149D" w:rsidRPr="006743CB">
        <w:rPr>
          <w:rFonts w:ascii="Palatino Linotype" w:hAnsi="Palatino Linotype"/>
          <w:sz w:val="20"/>
          <w:szCs w:val="20"/>
        </w:rPr>
        <w:fldChar w:fldCharType="end"/>
      </w:r>
      <w:r w:rsidRPr="006743CB">
        <w:rPr>
          <w:rFonts w:ascii="Palatino Linotype" w:hAnsi="Palatino Linotype"/>
          <w:sz w:val="20"/>
          <w:szCs w:val="20"/>
        </w:rPr>
        <w:t xml:space="preserve">. </w:t>
      </w:r>
      <w:proofErr w:type="spellStart"/>
      <w:r w:rsidRPr="006743CB">
        <w:rPr>
          <w:rFonts w:ascii="Palatino Linotype" w:hAnsi="Palatino Linotype"/>
          <w:sz w:val="20"/>
          <w:szCs w:val="20"/>
        </w:rPr>
        <w:t>Konsep</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kerja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Efektif</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Nyaman</w:t>
      </w:r>
      <w:proofErr w:type="spellEnd"/>
      <w:r w:rsidRPr="006743CB">
        <w:rPr>
          <w:rFonts w:ascii="Palatino Linotype" w:hAnsi="Palatino Linotype"/>
          <w:sz w:val="20"/>
          <w:szCs w:val="20"/>
        </w:rPr>
        <w:t xml:space="preserve">, Aman, Sehat, </w:t>
      </w:r>
      <w:proofErr w:type="spellStart"/>
      <w:r w:rsidRPr="006743CB">
        <w:rPr>
          <w:rFonts w:ascii="Palatino Linotype" w:hAnsi="Palatino Linotype"/>
          <w:sz w:val="20"/>
          <w:szCs w:val="20"/>
        </w:rPr>
        <w:t>Efisien</w:t>
      </w:r>
      <w:proofErr w:type="spellEnd"/>
      <w:r w:rsidRPr="006743CB">
        <w:rPr>
          <w:rFonts w:ascii="Palatino Linotype" w:hAnsi="Palatino Linotype"/>
          <w:sz w:val="20"/>
          <w:szCs w:val="20"/>
        </w:rPr>
        <w:t xml:space="preserve"> (ENASE) </w:t>
      </w:r>
      <w:proofErr w:type="spellStart"/>
      <w:r w:rsidRPr="006743CB">
        <w:rPr>
          <w:rFonts w:ascii="Palatino Linotype" w:hAnsi="Palatino Linotype"/>
          <w:sz w:val="20"/>
          <w:szCs w:val="20"/>
        </w:rPr>
        <w:t>dapat</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menjadi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pertimbangan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dalam</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meningkatkan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produktivitas</w:t>
      </w:r>
      <w:proofErr w:type="spellEnd"/>
      <w:r w:rsidRPr="006743CB">
        <w:rPr>
          <w:rFonts w:ascii="Palatino Linotype" w:hAnsi="Palatino Linotype"/>
          <w:sz w:val="20"/>
          <w:szCs w:val="20"/>
        </w:rPr>
        <w:t xml:space="preserve"> para </w:t>
      </w:r>
      <w:proofErr w:type="spellStart"/>
      <w:r w:rsidRPr="006743CB">
        <w:rPr>
          <w:rFonts w:ascii="Palatino Linotype" w:hAnsi="Palatino Linotype"/>
          <w:sz w:val="20"/>
          <w:szCs w:val="20"/>
        </w:rPr>
        <w:t>pekerja</w:t>
      </w:r>
      <w:proofErr w:type="spellEnd"/>
      <w:r w:rsidRPr="006743CB">
        <w:rPr>
          <w:rFonts w:ascii="Palatino Linotype" w:hAnsi="Palatino Linotype"/>
          <w:sz w:val="20"/>
          <w:szCs w:val="20"/>
        </w:rPr>
        <w:t xml:space="preserve"> </w:t>
      </w:r>
      <w:r w:rsidR="00EE149D" w:rsidRPr="006743CB">
        <w:rPr>
          <w:rFonts w:ascii="Palatino Linotype" w:hAnsi="Palatino Linotype"/>
          <w:sz w:val="20"/>
          <w:szCs w:val="20"/>
        </w:rPr>
        <w:fldChar w:fldCharType="begin" w:fldLock="1"/>
      </w:r>
      <w:r w:rsidR="00EE149D" w:rsidRPr="006743CB">
        <w:rPr>
          <w:rFonts w:ascii="Palatino Linotype" w:hAnsi="Palatino Linotype"/>
          <w:sz w:val="20"/>
          <w:szCs w:val="20"/>
        </w:rPr>
        <w:instrText>ADDIN CSL_CITATION {"citationItems":[{"id":"ITEM-1","itemData":{"DOI":"https://doi.org/10.59837/jpmba.v2i8.1439","abstract":"Nyeri punggung bawah juga dikenal sebagai low back pain, adalah permasalahan musculoskeletal akibat dari ergonomi yang tidak tepat. Kegiatan edukasi dilakukan bertujuan untuk memberikan pemahaman kepada pekerja kilang padi di Desa Beleke berkaitan dengan penerapan posisi ergonomi sebagai upaya pencegahanya terjadinya kasus low back pain. Kegiatan edukasi tersebut meliputi: (1) koordinasi, (2) persiapan, (3) penyampaian materi/ edukasi (4) peragaan posisi ergonomis (5) diskusi interaktif. Pemaparan edukasi yang dilakukan meliputi definisi, gejala,pencegahan,faktor resiko low back pain, posisi ergonomi mengangkat beban, dan terapi latihan. Media promosi kesehatan yang digunakan berupa leaftlet. Peserta penyuluhan sebanyak 7 orang yang merupakan pekerja kilang padi di Desa Beleke. Hasil evaluasi akhir terkait pemahaman materi diperoleh bahwa adanya peningkatan pengetahuan pekerja terakit posisi ergonomi sebagai upaya preventif dalam pencegahan terjadinya kasus low back pain dari nilai min 0% menjadi 85,7 %. Kegiatan edukasi dapat meningkakan pengetahuan masyarakat terkhusus pekerja kilang padi di Desa Beleke yang merupakan sasaran edukasi terkait pentingnya posisi ergonomi sebagai upaya preventif dalam pencegahan terjadinya kasus low back pain sehingga dapat mengurangi angka penyakit akibat kerja. Kata kunci - Low Back Pain, Ergonomi, Edukasi","author":[{"dropping-particle":"","family":"Putri","given":"Peni Julia","non-dropping-particle":"","parse-names":false,"suffix":""},{"dropping-particle":"","family":"Prastowo","given":"Bayu","non-dropping-particle":"","parse-names":false,"suffix":""}],"container-title":"Jurnal Pengabdian Masyarakat Bangsa","id":"ITEM-1","issue":"8","issued":{"date-parts":[["2024"]]},"page":"3216-3223","title":"Edukasi Posisi Ergonomi Mengangkat Beban Sebagai Upaya Pencegahan Terhadap Resiko Terjadinya Low Back Pain Pada Pekerja Kilang Padi Di Desa Beleke Kabupaten Lombok Tengah","type":"article-journal","volume":"2"},"uris":["http://www.mendeley.com/documents/?uuid=c0cbf0e4-2b45-411f-a3be-7139f8819d9f"]}],"mendeley":{"formattedCitation":"(P. J. Putri &amp; Prastowo, 2024)","manualFormatting":"(Putri et al, 2024)","plainTextFormattedCitation":"(P. J. Putri &amp; Prastowo, 2024)","previouslyFormattedCitation":"(P. J. Putri &amp; Prastowo, 2024)"},"properties":{"noteIndex":0},"schema":"https://github.com/citation-style-language/schema/raw/master/csl-citation.json"}</w:instrText>
      </w:r>
      <w:r w:rsidR="00EE149D" w:rsidRPr="006743CB">
        <w:rPr>
          <w:rFonts w:ascii="Palatino Linotype" w:hAnsi="Palatino Linotype"/>
          <w:sz w:val="20"/>
          <w:szCs w:val="20"/>
        </w:rPr>
        <w:fldChar w:fldCharType="separate"/>
      </w:r>
      <w:r w:rsidR="00EE149D" w:rsidRPr="006743CB">
        <w:rPr>
          <w:rFonts w:ascii="Palatino Linotype" w:hAnsi="Palatino Linotype"/>
          <w:noProof/>
          <w:sz w:val="20"/>
          <w:szCs w:val="20"/>
        </w:rPr>
        <w:t>(Putri et al, 2024)</w:t>
      </w:r>
      <w:r w:rsidR="00EE149D" w:rsidRPr="006743CB">
        <w:rPr>
          <w:rFonts w:ascii="Palatino Linotype" w:hAnsi="Palatino Linotype"/>
          <w:sz w:val="20"/>
          <w:szCs w:val="20"/>
        </w:rPr>
        <w:fldChar w:fldCharType="end"/>
      </w:r>
      <w:r w:rsidRPr="006743CB">
        <w:rPr>
          <w:rFonts w:ascii="Palatino Linotype" w:hAnsi="Palatino Linotype"/>
          <w:sz w:val="20"/>
          <w:szCs w:val="20"/>
        </w:rPr>
        <w:t xml:space="preserve">. </w:t>
      </w:r>
      <w:proofErr w:type="spellStart"/>
      <w:r w:rsidRPr="006743CB">
        <w:rPr>
          <w:rFonts w:ascii="Palatino Linotype" w:hAnsi="Palatino Linotype"/>
          <w:sz w:val="20"/>
          <w:szCs w:val="20"/>
        </w:rPr>
        <w:t>Menurut</w:t>
      </w:r>
      <w:proofErr w:type="spellEnd"/>
      <w:r w:rsidRPr="006743CB">
        <w:rPr>
          <w:rFonts w:ascii="Palatino Linotype" w:hAnsi="Palatino Linotype"/>
          <w:sz w:val="20"/>
          <w:szCs w:val="20"/>
        </w:rPr>
        <w:t xml:space="preserve"> data International </w:t>
      </w:r>
      <w:proofErr w:type="spellStart"/>
      <w:r w:rsidRPr="006743CB">
        <w:rPr>
          <w:rFonts w:ascii="Palatino Linotype" w:hAnsi="Palatino Linotype"/>
          <w:sz w:val="20"/>
          <w:szCs w:val="20"/>
        </w:rPr>
        <w:t>Labour</w:t>
      </w:r>
      <w:proofErr w:type="spellEnd"/>
      <w:r w:rsidRPr="006743CB">
        <w:rPr>
          <w:rFonts w:ascii="Palatino Linotype" w:hAnsi="Palatino Linotype"/>
          <w:sz w:val="20"/>
          <w:szCs w:val="20"/>
        </w:rPr>
        <w:t xml:space="preserve"> Organization (ILO) </w:t>
      </w:r>
      <w:proofErr w:type="spellStart"/>
      <w:r w:rsidRPr="006743CB">
        <w:rPr>
          <w:rFonts w:ascii="Palatino Linotype" w:hAnsi="Palatino Linotype"/>
          <w:sz w:val="20"/>
          <w:szCs w:val="20"/>
        </w:rPr>
        <w:t>menyatakan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bahwa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hampir</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setiap</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hari</w:t>
      </w:r>
      <w:proofErr w:type="spellEnd"/>
      <w:r w:rsidRPr="006743CB">
        <w:rPr>
          <w:rFonts w:ascii="Palatino Linotype" w:hAnsi="Palatino Linotype"/>
          <w:sz w:val="20"/>
          <w:szCs w:val="20"/>
        </w:rPr>
        <w:t xml:space="preserve"> orang </w:t>
      </w:r>
      <w:proofErr w:type="spellStart"/>
      <w:r w:rsidRPr="006743CB">
        <w:rPr>
          <w:rFonts w:ascii="Palatino Linotype" w:hAnsi="Palatino Linotype"/>
          <w:sz w:val="20"/>
          <w:szCs w:val="20"/>
        </w:rPr>
        <w:t>meninggal</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karena</w:t>
      </w:r>
      <w:proofErr w:type="spellEnd"/>
      <w:r w:rsidRPr="006743CB">
        <w:rPr>
          <w:rFonts w:ascii="Palatino Linotype" w:hAnsi="Palatino Linotype"/>
          <w:sz w:val="20"/>
          <w:szCs w:val="20"/>
        </w:rPr>
        <w:t xml:space="preserve"> KAK </w:t>
      </w:r>
      <w:proofErr w:type="spellStart"/>
      <w:r w:rsidRPr="006743CB">
        <w:rPr>
          <w:rFonts w:ascii="Palatino Linotype" w:hAnsi="Palatino Linotype"/>
          <w:sz w:val="20"/>
          <w:szCs w:val="20"/>
        </w:rPr>
        <w:t>atau</w:t>
      </w:r>
      <w:proofErr w:type="spellEnd"/>
      <w:r w:rsidRPr="006743CB">
        <w:rPr>
          <w:rFonts w:ascii="Palatino Linotype" w:hAnsi="Palatino Linotype"/>
          <w:sz w:val="20"/>
          <w:szCs w:val="20"/>
        </w:rPr>
        <w:t xml:space="preserve"> PAK. </w:t>
      </w:r>
      <w:proofErr w:type="spellStart"/>
      <w:r w:rsidRPr="006743CB">
        <w:rPr>
          <w:rFonts w:ascii="Palatino Linotype" w:hAnsi="Palatino Linotype"/>
          <w:sz w:val="20"/>
          <w:szCs w:val="20"/>
        </w:rPr>
        <w:t>Sebanyak</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lebih</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dari</w:t>
      </w:r>
      <w:proofErr w:type="spellEnd"/>
      <w:r w:rsidRPr="006743CB">
        <w:rPr>
          <w:rFonts w:ascii="Palatino Linotype" w:hAnsi="Palatino Linotype"/>
          <w:sz w:val="20"/>
          <w:szCs w:val="20"/>
        </w:rPr>
        <w:t xml:space="preserve"> 2,78 </w:t>
      </w:r>
      <w:proofErr w:type="spellStart"/>
      <w:r w:rsidRPr="006743CB">
        <w:rPr>
          <w:rFonts w:ascii="Palatino Linotype" w:hAnsi="Palatino Linotype"/>
          <w:sz w:val="20"/>
          <w:szCs w:val="20"/>
        </w:rPr>
        <w:t>juta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jiwa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pekerja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mengalami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kematian</w:t>
      </w:r>
      <w:proofErr w:type="spellEnd"/>
      <w:r w:rsidRPr="006743CB">
        <w:rPr>
          <w:rFonts w:ascii="Palatino Linotype" w:hAnsi="Palatino Linotype"/>
          <w:sz w:val="20"/>
          <w:szCs w:val="20"/>
        </w:rPr>
        <w:t xml:space="preserve"> per </w:t>
      </w:r>
      <w:proofErr w:type="spellStart"/>
      <w:r w:rsidRPr="006743CB">
        <w:rPr>
          <w:rFonts w:ascii="Palatino Linotype" w:hAnsi="Palatino Linotype"/>
          <w:sz w:val="20"/>
          <w:szCs w:val="20"/>
        </w:rPr>
        <w:t>tahunnya</w:t>
      </w:r>
      <w:proofErr w:type="spellEnd"/>
      <w:r w:rsidRPr="006743CB">
        <w:rPr>
          <w:rFonts w:ascii="Palatino Linotype" w:hAnsi="Palatino Linotype"/>
          <w:sz w:val="20"/>
          <w:szCs w:val="20"/>
        </w:rPr>
        <w:t xml:space="preserve">. Hal </w:t>
      </w:r>
      <w:proofErr w:type="spellStart"/>
      <w:r w:rsidRPr="006743CB">
        <w:rPr>
          <w:rFonts w:ascii="Palatino Linotype" w:hAnsi="Palatino Linotype"/>
          <w:sz w:val="20"/>
          <w:szCs w:val="20"/>
        </w:rPr>
        <w:t>tersebut</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diantaranya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sebanyak</w:t>
      </w:r>
      <w:proofErr w:type="spellEnd"/>
      <w:r w:rsidRPr="006743CB">
        <w:rPr>
          <w:rFonts w:ascii="Palatino Linotype" w:hAnsi="Palatino Linotype"/>
          <w:sz w:val="20"/>
          <w:szCs w:val="20"/>
        </w:rPr>
        <w:t xml:space="preserve"> 2,4 </w:t>
      </w:r>
      <w:proofErr w:type="spellStart"/>
      <w:r w:rsidRPr="006743CB">
        <w:rPr>
          <w:rFonts w:ascii="Palatino Linotype" w:hAnsi="Palatino Linotype"/>
          <w:sz w:val="20"/>
          <w:szCs w:val="20"/>
        </w:rPr>
        <w:t>juta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pekerja</w:t>
      </w:r>
      <w:proofErr w:type="spellEnd"/>
      <w:r w:rsidRPr="006743CB">
        <w:rPr>
          <w:rFonts w:ascii="Palatino Linotype" w:hAnsi="Palatino Linotype"/>
          <w:sz w:val="20"/>
          <w:szCs w:val="20"/>
        </w:rPr>
        <w:t xml:space="preserve"> (86.3%) </w:t>
      </w:r>
      <w:proofErr w:type="spellStart"/>
      <w:r w:rsidRPr="006743CB">
        <w:rPr>
          <w:rFonts w:ascii="Palatino Linotype" w:hAnsi="Palatino Linotype"/>
          <w:sz w:val="20"/>
          <w:szCs w:val="20"/>
        </w:rPr>
        <w:t>meninggal</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dikarenakan</w:t>
      </w:r>
      <w:proofErr w:type="spellEnd"/>
      <w:r w:rsidRPr="006743CB">
        <w:rPr>
          <w:rFonts w:ascii="Palatino Linotype" w:hAnsi="Palatino Linotype"/>
          <w:sz w:val="20"/>
          <w:szCs w:val="20"/>
        </w:rPr>
        <w:t xml:space="preserve"> PAK </w:t>
      </w:r>
      <w:r w:rsidR="00EE149D" w:rsidRPr="006743CB">
        <w:rPr>
          <w:rFonts w:ascii="Palatino Linotype" w:hAnsi="Palatino Linotype"/>
          <w:sz w:val="20"/>
          <w:szCs w:val="20"/>
        </w:rPr>
        <w:fldChar w:fldCharType="begin" w:fldLock="1"/>
      </w:r>
      <w:r w:rsidR="00EE149D" w:rsidRPr="006743CB">
        <w:rPr>
          <w:rFonts w:ascii="Palatino Linotype" w:hAnsi="Palatino Linotype"/>
          <w:sz w:val="20"/>
          <w:szCs w:val="20"/>
        </w:rPr>
        <w:instrText>ADDIN CSL_CITATION {"citationItems":[{"id":"ITEM-1","itemData":{"ISSN":"2623-1573","abstract":"Pembangunan di sektor konstruksi dalam beberapa studi dan penelitian mengandung risiko kecelakan yang lebih besar dibandingkan dengan pekerjaan di sektor lain. Angka kecelakaan secara global cukup mengkhawatirkan dan secara stastistik kematian akibat kerja pertahun sebesar &gt;2,78 juta orang dan dua per tiga (2/3) terjadi di negara Asia. Menurut data ILO pada tahun 2018, lebih dari 1,8 juta kematian terjadi di kawasan Asia dan Pasifik dan tercacat 374 juta kejadian cedera dan penyakit akibat kerja setiap tahunnya yang mengakibatkan absensi kerja. Penelitian ini menggunakan metode literature review dengan menggunakan kata kunci faktor keselamatan dan kecelakaan kerja pada pekerja lapangan melalui database elektronik. Tujuan dari penelitian untuk menganalisis faktor dan penyebab kecelakaan kerja di perusahaan konstruksi. Dari jurnal yang diperoleh, faktor penyebab kecelakaan kerja pada pekerja terdiri dan faktor internal dan eksternal, faktor eksternal adalah dari faktor lingkungan sosial (social environment), dan faktor internal kesalahan manusia (fault of person), perilaku atau kondisi tidak aman (unsafe act or condition) yang dapat menyebabkan kecelakaan (accident), dan cidera (injury), dan kematian (Fatality). Sebagian besar kecelakaan terjadi akibat dari tindakan tidak aman dan kondisi tidak aman, karena semua bahaya di tempat kerja konstruksi tidak dapat dihilangkan, hanya dapat diidentifikasi dan dicegah, seperti teori penyebab kecelakaan dan kesalahan manusia, teori yang memberikan gambaran mengapa terjadi kecelakaan kerja.","author":[{"dropping-particle":"","family":"Putri","given":"Devy Normalita","non-dropping-particle":"","parse-names":false,"suffix":""},{"dropping-particle":"","family":"Lestari","given":"Fatma","non-dropping-particle":"","parse-names":false,"suffix":""}],"container-title":"Jurnal Kesehatan Masyarakat","id":"ITEM-1","issue":"1","issued":{"date-parts":[["2023"]]},"page":"451-452","title":"Analisis penyebab kecelakaan kerja pada pekerja di proyek konstruksi : Literatur review","type":"article-journal","volume":"7"},"uris":["http://www.mendeley.com/documents/?uuid=38ee5f18-043d-4491-b0b6-64ea9ddfbff9"]}],"mendeley":{"formattedCitation":"(D. N. Putri &amp; Lestari, 2023)","manualFormatting":"(D. N. Putri et al, 2023)","plainTextFormattedCitation":"(D. N. Putri &amp; Lestari, 2023)","previouslyFormattedCitation":"(D. N. Putri &amp; Lestari, 2023)"},"properties":{"noteIndex":0},"schema":"https://github.com/citation-style-language/schema/raw/master/csl-citation.json"}</w:instrText>
      </w:r>
      <w:r w:rsidR="00EE149D" w:rsidRPr="006743CB">
        <w:rPr>
          <w:rFonts w:ascii="Palatino Linotype" w:hAnsi="Palatino Linotype"/>
          <w:sz w:val="20"/>
          <w:szCs w:val="20"/>
        </w:rPr>
        <w:fldChar w:fldCharType="separate"/>
      </w:r>
      <w:r w:rsidR="00EE149D" w:rsidRPr="006743CB">
        <w:rPr>
          <w:rFonts w:ascii="Palatino Linotype" w:hAnsi="Palatino Linotype"/>
          <w:noProof/>
          <w:sz w:val="20"/>
          <w:szCs w:val="20"/>
        </w:rPr>
        <w:t>(D. N. Putri et al, 2023)</w:t>
      </w:r>
      <w:r w:rsidR="00EE149D" w:rsidRPr="006743CB">
        <w:rPr>
          <w:rFonts w:ascii="Palatino Linotype" w:hAnsi="Palatino Linotype"/>
          <w:sz w:val="20"/>
          <w:szCs w:val="20"/>
        </w:rPr>
        <w:fldChar w:fldCharType="end"/>
      </w:r>
      <w:r w:rsidRPr="006743CB">
        <w:rPr>
          <w:rFonts w:ascii="Palatino Linotype" w:hAnsi="Palatino Linotype"/>
          <w:sz w:val="20"/>
          <w:szCs w:val="20"/>
        </w:rPr>
        <w:t xml:space="preserve">. KAK di Indonesia pada </w:t>
      </w:r>
      <w:proofErr w:type="spellStart"/>
      <w:r w:rsidRPr="006743CB">
        <w:rPr>
          <w:rFonts w:ascii="Palatino Linotype" w:hAnsi="Palatino Linotype"/>
          <w:sz w:val="20"/>
          <w:szCs w:val="20"/>
        </w:rPr>
        <w:t>tahun</w:t>
      </w:r>
      <w:proofErr w:type="spellEnd"/>
      <w:r w:rsidRPr="006743CB">
        <w:rPr>
          <w:rFonts w:ascii="Palatino Linotype" w:hAnsi="Palatino Linotype"/>
          <w:sz w:val="20"/>
          <w:szCs w:val="20"/>
        </w:rPr>
        <w:t xml:space="preserve"> 2018 </w:t>
      </w:r>
      <w:proofErr w:type="spellStart"/>
      <w:r w:rsidRPr="006743CB">
        <w:rPr>
          <w:rFonts w:ascii="Palatino Linotype" w:hAnsi="Palatino Linotype"/>
          <w:sz w:val="20"/>
          <w:szCs w:val="20"/>
        </w:rPr>
        <w:t>berada</w:t>
      </w:r>
      <w:proofErr w:type="spellEnd"/>
      <w:r w:rsidRPr="006743CB">
        <w:rPr>
          <w:rFonts w:ascii="Palatino Linotype" w:hAnsi="Palatino Linotype"/>
          <w:sz w:val="20"/>
          <w:szCs w:val="20"/>
        </w:rPr>
        <w:t xml:space="preserve"> pada </w:t>
      </w:r>
      <w:proofErr w:type="spellStart"/>
      <w:r w:rsidRPr="006743CB">
        <w:rPr>
          <w:rFonts w:ascii="Palatino Linotype" w:hAnsi="Palatino Linotype"/>
          <w:sz w:val="20"/>
          <w:szCs w:val="20"/>
        </w:rPr>
        <w:t>urutan</w:t>
      </w:r>
      <w:proofErr w:type="spellEnd"/>
      <w:r w:rsidRPr="006743CB">
        <w:rPr>
          <w:rFonts w:ascii="Palatino Linotype" w:hAnsi="Palatino Linotype"/>
          <w:sz w:val="20"/>
          <w:szCs w:val="20"/>
        </w:rPr>
        <w:t xml:space="preserve"> ke-152 </w:t>
      </w:r>
      <w:proofErr w:type="spellStart"/>
      <w:r w:rsidRPr="006743CB">
        <w:rPr>
          <w:rFonts w:ascii="Palatino Linotype" w:hAnsi="Palatino Linotype"/>
          <w:sz w:val="20"/>
          <w:szCs w:val="20"/>
        </w:rPr>
        <w:t>dari</w:t>
      </w:r>
      <w:proofErr w:type="spellEnd"/>
      <w:r w:rsidRPr="006743CB">
        <w:rPr>
          <w:rFonts w:ascii="Palatino Linotype" w:hAnsi="Palatino Linotype"/>
          <w:sz w:val="20"/>
          <w:szCs w:val="20"/>
        </w:rPr>
        <w:t xml:space="preserve"> 153 negara yang </w:t>
      </w:r>
      <w:proofErr w:type="spellStart"/>
      <w:r w:rsidRPr="006743CB">
        <w:rPr>
          <w:rFonts w:ascii="Palatino Linotype" w:hAnsi="Palatino Linotype"/>
          <w:sz w:val="20"/>
          <w:szCs w:val="20"/>
        </w:rPr>
        <w:t>diteliti</w:t>
      </w:r>
      <w:proofErr w:type="spellEnd"/>
      <w:r w:rsidR="00EE149D" w:rsidRPr="006743CB">
        <w:rPr>
          <w:rFonts w:ascii="Palatino Linotype" w:hAnsi="Palatino Linotype"/>
          <w:sz w:val="20"/>
          <w:szCs w:val="20"/>
        </w:rPr>
        <w:t xml:space="preserve"> </w:t>
      </w:r>
      <w:r w:rsidR="00EE149D" w:rsidRPr="006743CB">
        <w:rPr>
          <w:rFonts w:ascii="Palatino Linotype" w:hAnsi="Palatino Linotype"/>
          <w:sz w:val="20"/>
          <w:szCs w:val="20"/>
        </w:rPr>
        <w:fldChar w:fldCharType="begin" w:fldLock="1"/>
      </w:r>
      <w:r w:rsidR="00EE149D" w:rsidRPr="006743CB">
        <w:rPr>
          <w:rFonts w:ascii="Palatino Linotype" w:hAnsi="Palatino Linotype"/>
          <w:sz w:val="20"/>
          <w:szCs w:val="20"/>
        </w:rPr>
        <w:instrText>ADDIN CSL_CITATION {"citationItems":[{"id":"ITEM-1","itemData":{"abstract":"Keluhan musculoskeletal dan postur kerja merupakan salah satu masalah pada pekerja informal khususnya nelayan. Hal ini bisa menyebabkan terjadinya masalah saat bekerja seperti cedera. Tujuan penelitian ini yaitu untuk mendeskripsikan postur kerja dan keluhan musculoskeletal pada nelayan di Desa Borgo Satu Kecamatan Belang Minahasa Tenggara. Penelitian ini merupakan penelitian deskriptif terhadap 50 nelayan. Pengukuran menggunakan kuesioner Nordic Body Map (NBM) dan Ovako Work Posture Analysis System (OWAS). Data dianalisis secara univariat. Hasil penelitian menunjukkan bahwa responden terbanyak masuk pada kategori rendah sebanyak 49 responden (98,0%) dan paling sedikit pada kategori sedang sebanyak 1 responden (2,0%). Responden terbanyak masuk kategori sangat tinggi sebanyak 30 responden (60,0%) dan terendah kategori sedang sebanyak 2 responden (4,0%). Kesimpulan penelitian ini yaitu postur kerja berisiko namun hampir seluruh nelayan di Desa Borgo Satu Kecamatan Belang hanya merasakan keluhan yang ringan atau rendah saja.","author":[{"dropping-particle":"","family":"Engka","given":"Anggi Ayudea Agustina","non-dropping-particle":"","parse-names":false,"suffix":""},{"dropping-particle":"","family":"Sumampouw","given":"Oksfriani Jufri","non-dropping-particle":"","parse-names":false,"suffix":""},{"dropping-particle":"","family":"Kaunang","given":"Wulan","non-dropping-particle":"","parse-names":false,"suffix":""}],"container-title":"KESMAS: Jurnal Kesehatan Masyarakat Universitas Sam Ratulangi","id":"ITEM-1","issue":"4","issued":{"date-parts":[["2022"]]},"page":"44-51","title":"Hubungan Antara Masa Kerja dan Posisi Kerja dengan Keluhan Muskuloskeletal pada Nelayan di Kelurahan Batuputih Bawah Kota Bitung","type":"article-journal","volume":"11"},"uris":["http://www.mendeley.com/documents/?uuid=447be701-9580-4cb4-89a4-09d5b2fd1871"]}],"mendeley":{"formattedCitation":"(Engka et al., 2022)","plainTextFormattedCitation":"(Engka et al., 2022)","previouslyFormattedCitation":"(Engka et al., 2022)"},"properties":{"noteIndex":0},"schema":"https://github.com/citation-style-language/schema/raw/master/csl-citation.json"}</w:instrText>
      </w:r>
      <w:r w:rsidR="00EE149D" w:rsidRPr="006743CB">
        <w:rPr>
          <w:rFonts w:ascii="Palatino Linotype" w:hAnsi="Palatino Linotype"/>
          <w:sz w:val="20"/>
          <w:szCs w:val="20"/>
        </w:rPr>
        <w:fldChar w:fldCharType="separate"/>
      </w:r>
      <w:r w:rsidR="00EE149D" w:rsidRPr="006743CB">
        <w:rPr>
          <w:rFonts w:ascii="Palatino Linotype" w:hAnsi="Palatino Linotype"/>
          <w:noProof/>
          <w:sz w:val="20"/>
          <w:szCs w:val="20"/>
        </w:rPr>
        <w:t>(Engka et al., 2022)</w:t>
      </w:r>
      <w:r w:rsidR="00EE149D" w:rsidRPr="006743CB">
        <w:rPr>
          <w:rFonts w:ascii="Palatino Linotype" w:hAnsi="Palatino Linotype"/>
          <w:sz w:val="20"/>
          <w:szCs w:val="20"/>
        </w:rPr>
        <w:fldChar w:fldCharType="end"/>
      </w:r>
      <w:r w:rsidRPr="006743CB">
        <w:rPr>
          <w:rFonts w:ascii="Palatino Linotype" w:hAnsi="Palatino Linotype"/>
          <w:sz w:val="20"/>
          <w:szCs w:val="20"/>
        </w:rPr>
        <w:t xml:space="preserve">. </w:t>
      </w:r>
      <w:proofErr w:type="spellStart"/>
      <w:r w:rsidRPr="006743CB">
        <w:rPr>
          <w:rFonts w:ascii="Palatino Linotype" w:hAnsi="Palatino Linotype"/>
          <w:sz w:val="20"/>
          <w:szCs w:val="20"/>
        </w:rPr>
        <w:t>Sedangkan</w:t>
      </w:r>
      <w:proofErr w:type="spellEnd"/>
      <w:r w:rsidRPr="006743CB">
        <w:rPr>
          <w:rFonts w:ascii="Palatino Linotype" w:hAnsi="Palatino Linotype"/>
          <w:sz w:val="20"/>
          <w:szCs w:val="20"/>
        </w:rPr>
        <w:t xml:space="preserve"> pada </w:t>
      </w:r>
      <w:proofErr w:type="spellStart"/>
      <w:r w:rsidRPr="006743CB">
        <w:rPr>
          <w:rFonts w:ascii="Palatino Linotype" w:hAnsi="Palatino Linotype"/>
          <w:sz w:val="20"/>
          <w:szCs w:val="20"/>
        </w:rPr>
        <w:t>tahun</w:t>
      </w:r>
      <w:proofErr w:type="spellEnd"/>
      <w:r w:rsidRPr="006743CB">
        <w:rPr>
          <w:rFonts w:ascii="Palatino Linotype" w:hAnsi="Palatino Linotype"/>
          <w:sz w:val="20"/>
          <w:szCs w:val="20"/>
        </w:rPr>
        <w:t xml:space="preserve"> 2017 </w:t>
      </w:r>
      <w:proofErr w:type="spellStart"/>
      <w:r w:rsidRPr="006743CB">
        <w:rPr>
          <w:rFonts w:ascii="Palatino Linotype" w:hAnsi="Palatino Linotype"/>
          <w:sz w:val="20"/>
          <w:szCs w:val="20"/>
        </w:rPr>
        <w:t>terjadi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sebanyak</w:t>
      </w:r>
      <w:proofErr w:type="spellEnd"/>
      <w:r w:rsidRPr="006743CB">
        <w:rPr>
          <w:rFonts w:ascii="Palatino Linotype" w:hAnsi="Palatino Linotype"/>
          <w:sz w:val="20"/>
          <w:szCs w:val="20"/>
        </w:rPr>
        <w:t xml:space="preserve"> 123.041 </w:t>
      </w:r>
      <w:proofErr w:type="spellStart"/>
      <w:r w:rsidRPr="006743CB">
        <w:rPr>
          <w:rFonts w:ascii="Palatino Linotype" w:hAnsi="Palatino Linotype"/>
          <w:sz w:val="20"/>
          <w:szCs w:val="20"/>
        </w:rPr>
        <w:t>kasus</w:t>
      </w:r>
      <w:proofErr w:type="spellEnd"/>
      <w:r w:rsidRPr="006743CB">
        <w:rPr>
          <w:rFonts w:ascii="Palatino Linotype" w:hAnsi="Palatino Linotype"/>
          <w:sz w:val="20"/>
          <w:szCs w:val="20"/>
        </w:rPr>
        <w:t xml:space="preserve"> KAK, dan </w:t>
      </w:r>
      <w:proofErr w:type="spellStart"/>
      <w:r w:rsidRPr="006743CB">
        <w:rPr>
          <w:rFonts w:ascii="Palatino Linotype" w:hAnsi="Palatino Linotype"/>
          <w:sz w:val="20"/>
          <w:szCs w:val="20"/>
        </w:rPr>
        <w:t>terjadi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peningkatan</w:t>
      </w:r>
      <w:proofErr w:type="spellEnd"/>
      <w:r w:rsidRPr="006743CB">
        <w:rPr>
          <w:rFonts w:ascii="Palatino Linotype" w:hAnsi="Palatino Linotype"/>
          <w:sz w:val="20"/>
          <w:szCs w:val="20"/>
        </w:rPr>
        <w:t xml:space="preserve"> pada </w:t>
      </w:r>
      <w:proofErr w:type="spellStart"/>
      <w:r w:rsidRPr="006743CB">
        <w:rPr>
          <w:rFonts w:ascii="Palatino Linotype" w:hAnsi="Palatino Linotype"/>
          <w:sz w:val="20"/>
          <w:szCs w:val="20"/>
        </w:rPr>
        <w:t>tahun</w:t>
      </w:r>
      <w:proofErr w:type="spellEnd"/>
      <w:r w:rsidRPr="006743CB">
        <w:rPr>
          <w:rFonts w:ascii="Palatino Linotype" w:hAnsi="Palatino Linotype"/>
          <w:sz w:val="20"/>
          <w:szCs w:val="20"/>
        </w:rPr>
        <w:t xml:space="preserve"> 2019 </w:t>
      </w:r>
      <w:proofErr w:type="spellStart"/>
      <w:r w:rsidRPr="006743CB">
        <w:rPr>
          <w:rFonts w:ascii="Palatino Linotype" w:hAnsi="Palatino Linotype"/>
          <w:sz w:val="20"/>
          <w:szCs w:val="20"/>
        </w:rPr>
        <w:t>sebanyak</w:t>
      </w:r>
      <w:proofErr w:type="spellEnd"/>
      <w:r w:rsidRPr="006743CB">
        <w:rPr>
          <w:rFonts w:ascii="Palatino Linotype" w:hAnsi="Palatino Linotype"/>
          <w:sz w:val="20"/>
          <w:szCs w:val="20"/>
        </w:rPr>
        <w:t xml:space="preserve"> 173.105 </w:t>
      </w:r>
      <w:proofErr w:type="spellStart"/>
      <w:r w:rsidRPr="006743CB">
        <w:rPr>
          <w:rFonts w:ascii="Palatino Linotype" w:hAnsi="Palatino Linotype"/>
          <w:sz w:val="20"/>
          <w:szCs w:val="20"/>
        </w:rPr>
        <w:t>kasus</w:t>
      </w:r>
      <w:proofErr w:type="spellEnd"/>
      <w:r w:rsidRPr="006743CB">
        <w:rPr>
          <w:rFonts w:ascii="Palatino Linotype" w:hAnsi="Palatino Linotype"/>
          <w:sz w:val="20"/>
          <w:szCs w:val="20"/>
        </w:rPr>
        <w:t xml:space="preserve"> KAK. Pada </w:t>
      </w:r>
      <w:proofErr w:type="spellStart"/>
      <w:r w:rsidRPr="006743CB">
        <w:rPr>
          <w:rFonts w:ascii="Palatino Linotype" w:hAnsi="Palatino Linotype"/>
          <w:sz w:val="20"/>
          <w:szCs w:val="20"/>
        </w:rPr>
        <w:t>tahun</w:t>
      </w:r>
      <w:proofErr w:type="spellEnd"/>
      <w:r w:rsidRPr="006743CB">
        <w:rPr>
          <w:rFonts w:ascii="Palatino Linotype" w:hAnsi="Palatino Linotype"/>
          <w:sz w:val="20"/>
          <w:szCs w:val="20"/>
        </w:rPr>
        <w:t xml:space="preserve"> 2019 </w:t>
      </w:r>
      <w:proofErr w:type="spellStart"/>
      <w:r w:rsidRPr="006743CB">
        <w:rPr>
          <w:rFonts w:ascii="Palatino Linotype" w:hAnsi="Palatino Linotype"/>
          <w:sz w:val="20"/>
          <w:szCs w:val="20"/>
        </w:rPr>
        <w:t>didapatkan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laporan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dari</w:t>
      </w:r>
      <w:proofErr w:type="spellEnd"/>
      <w:r w:rsidRPr="006743CB">
        <w:rPr>
          <w:rFonts w:ascii="Palatino Linotype" w:hAnsi="Palatino Linotype"/>
          <w:sz w:val="20"/>
          <w:szCs w:val="20"/>
        </w:rPr>
        <w:t xml:space="preserve"> BPJS </w:t>
      </w:r>
      <w:proofErr w:type="spellStart"/>
      <w:r w:rsidRPr="006743CB">
        <w:rPr>
          <w:rFonts w:ascii="Palatino Linotype" w:hAnsi="Palatino Linotype"/>
          <w:sz w:val="20"/>
          <w:szCs w:val="20"/>
        </w:rPr>
        <w:t>Ketenagakerjaan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melayani</w:t>
      </w:r>
      <w:proofErr w:type="spellEnd"/>
      <w:r w:rsidRPr="006743CB">
        <w:rPr>
          <w:rFonts w:ascii="Palatino Linotype" w:hAnsi="Palatino Linotype"/>
          <w:sz w:val="20"/>
          <w:szCs w:val="20"/>
        </w:rPr>
        <w:t xml:space="preserve"> 130 </w:t>
      </w:r>
      <w:proofErr w:type="spellStart"/>
      <w:r w:rsidRPr="006743CB">
        <w:rPr>
          <w:rFonts w:ascii="Palatino Linotype" w:hAnsi="Palatino Linotype"/>
          <w:sz w:val="20"/>
          <w:szCs w:val="20"/>
        </w:rPr>
        <w:t>ribu</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kasus</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kecelakaan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kerja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pertahunnya</w:t>
      </w:r>
      <w:proofErr w:type="spellEnd"/>
      <w:r w:rsidRPr="006743CB">
        <w:rPr>
          <w:rFonts w:ascii="Palatino Linotype" w:hAnsi="Palatino Linotype"/>
          <w:sz w:val="20"/>
          <w:szCs w:val="20"/>
        </w:rPr>
        <w:t xml:space="preserve"> baik </w:t>
      </w:r>
      <w:proofErr w:type="spellStart"/>
      <w:r w:rsidRPr="006743CB">
        <w:rPr>
          <w:rFonts w:ascii="Palatino Linotype" w:hAnsi="Palatino Linotype"/>
          <w:sz w:val="20"/>
          <w:szCs w:val="20"/>
        </w:rPr>
        <w:t>kasus</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ringan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hingga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kasus</w:t>
      </w:r>
      <w:proofErr w:type="spellEnd"/>
      <w:r w:rsidRPr="006743CB">
        <w:rPr>
          <w:rFonts w:ascii="Palatino Linotype" w:hAnsi="Palatino Linotype"/>
          <w:sz w:val="20"/>
          <w:szCs w:val="20"/>
        </w:rPr>
        <w:t xml:space="preserve"> yang fatal.</w:t>
      </w:r>
    </w:p>
    <w:p w14:paraId="46C38419" w14:textId="393ABC8B" w:rsidR="00C04B8E" w:rsidRPr="006743CB" w:rsidRDefault="00C04B8E" w:rsidP="006743CB">
      <w:pPr>
        <w:adjustRightInd w:val="0"/>
        <w:spacing w:after="0" w:line="240" w:lineRule="auto"/>
        <w:ind w:firstLine="720"/>
        <w:jc w:val="both"/>
        <w:rPr>
          <w:rFonts w:ascii="Palatino Linotype" w:hAnsi="Palatino Linotype"/>
          <w:sz w:val="20"/>
          <w:szCs w:val="20"/>
        </w:rPr>
      </w:pPr>
      <w:r w:rsidRPr="006743CB">
        <w:rPr>
          <w:rFonts w:ascii="Palatino Linotype" w:hAnsi="Palatino Linotype"/>
          <w:sz w:val="20"/>
          <w:szCs w:val="20"/>
        </w:rPr>
        <w:t xml:space="preserve">MSDs </w:t>
      </w:r>
      <w:proofErr w:type="spellStart"/>
      <w:r w:rsidRPr="006743CB">
        <w:rPr>
          <w:rFonts w:ascii="Palatino Linotype" w:hAnsi="Palatino Linotype"/>
          <w:sz w:val="20"/>
          <w:szCs w:val="20"/>
        </w:rPr>
        <w:t>menjadi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keluhan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utama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karena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terjadinya</w:t>
      </w:r>
      <w:proofErr w:type="spellEnd"/>
      <w:r w:rsidRPr="006743CB">
        <w:rPr>
          <w:rFonts w:ascii="Palatino Linotype" w:hAnsi="Palatino Linotype"/>
          <w:sz w:val="20"/>
          <w:szCs w:val="20"/>
        </w:rPr>
        <w:t xml:space="preserve"> PAK yang </w:t>
      </w:r>
      <w:proofErr w:type="spellStart"/>
      <w:r w:rsidRPr="006743CB">
        <w:rPr>
          <w:rFonts w:ascii="Palatino Linotype" w:hAnsi="Palatino Linotype"/>
          <w:sz w:val="20"/>
          <w:szCs w:val="20"/>
        </w:rPr>
        <w:t>menyebabkan</w:t>
      </w:r>
      <w:proofErr w:type="spellEnd"/>
      <w:r w:rsidRPr="006743CB">
        <w:rPr>
          <w:rFonts w:ascii="Palatino Linotype" w:hAnsi="Palatino Linotype"/>
          <w:sz w:val="20"/>
          <w:szCs w:val="20"/>
        </w:rPr>
        <w:t xml:space="preserve"> 19% </w:t>
      </w:r>
      <w:proofErr w:type="spellStart"/>
      <w:r w:rsidRPr="006743CB">
        <w:rPr>
          <w:rFonts w:ascii="Palatino Linotype" w:hAnsi="Palatino Linotype"/>
          <w:sz w:val="20"/>
          <w:szCs w:val="20"/>
        </w:rPr>
        <w:t>kematian</w:t>
      </w:r>
      <w:proofErr w:type="spellEnd"/>
      <w:r w:rsidRPr="006743CB">
        <w:rPr>
          <w:rFonts w:ascii="Palatino Linotype" w:hAnsi="Palatino Linotype"/>
          <w:sz w:val="20"/>
          <w:szCs w:val="20"/>
        </w:rPr>
        <w:t xml:space="preserve"> </w:t>
      </w:r>
      <w:r w:rsidR="00EE149D" w:rsidRPr="006743CB">
        <w:rPr>
          <w:rFonts w:ascii="Palatino Linotype" w:hAnsi="Palatino Linotype"/>
          <w:sz w:val="20"/>
          <w:szCs w:val="20"/>
        </w:rPr>
        <w:fldChar w:fldCharType="begin" w:fldLock="1"/>
      </w:r>
      <w:r w:rsidR="00EE149D" w:rsidRPr="006743CB">
        <w:rPr>
          <w:rFonts w:ascii="Palatino Linotype" w:hAnsi="Palatino Linotype"/>
          <w:sz w:val="20"/>
          <w:szCs w:val="20"/>
        </w:rPr>
        <w:instrText>ADDIN CSL_CITATION {"citationItems":[{"id":"ITEM-1","itemData":{"abstract":"Latar Belakang: Kelelahan kerja dapat mengakibatkan penurunan konsentrasi kerja, sehingga dapat mengakibatkan kecelakaan kerja. Tujuan: diketahuinya gambaran kelelahan kerja pada karyawan industri pengolahan kertas di Kecamatan Empat Petulai Dangku Kabupaten Muara Enim Tahun 2023. Metode: Penelitian ini menggunakan desain Cross Sectional, dimana Populasi dalam penelitian ini yaitu karyawan industri pegolahan kertas terutama di bagian Pulp Warehouse and Transportation berjumlah 31 responden. Teknik pengambilan sampel dengan total sampling. Penelitian ini dilaksanakan pada tanggal 20 Mei - 9 Agustus 2022. Pengumpulan data menggunakan kuesioner. Analisa data uji statistik dengan uji statistik Chi-Square. Hasil: Analisa bivariat menunjukan ada hubungan beban kerja (p value 0,000) , dan lama kerja (p value 0,012) terhadap kelelahan kerja pada karyawan industry pengolahan kertas. Tidak ada hubungan umur (p value 0,393), riwayat penyakit (p value 0,488) dan masa kerja (p value 1,000) terhadap kelelahan kerja pada karyawan industry pengolahan kertas di Kecamatan Empat Petulai Dangku Kabupaten Muara Enim Tahun 2023. Saran: Diharapkan pihak manajemen industri pengolahan kertas memberikan regulasi peraturan berhubungan dengan beban kerja sesuai dengan standarisari oleh pekerja.","author":[{"dropping-particle":"","family":"Handayani","given":"Desry","non-dropping-particle":"","parse-names":false,"suffix":""},{"dropping-particle":"","family":"Zaman","given":"Chairil","non-dropping-particle":"","parse-names":false,"suffix":""},{"dropping-particle":"","family":"Gustina","given":"Erma","non-dropping-particle":"","parse-names":false,"suffix":""}],"container-title":"Jurnal ‘Aisyiyah Medika","id":"ITEM-1","issue":"1","issued":{"date-parts":[["2024"]]},"page":"12-23","title":"Analisis Kelelahan Kerja Pada Karyawan Industri Pengolahan Kertas","type":"article-journal","volume":"9"},"uris":["http://www.mendeley.com/documents/?uuid=d7b5ab5f-de9f-47fd-ac10-37154a3e3885"]}],"mendeley":{"formattedCitation":"(Handayani et al., 2024)","plainTextFormattedCitation":"(Handayani et al., 2024)","previouslyFormattedCitation":"(Handayani et al., 2024)"},"properties":{"noteIndex":0},"schema":"https://github.com/citation-style-language/schema/raw/master/csl-citation.json"}</w:instrText>
      </w:r>
      <w:r w:rsidR="00EE149D" w:rsidRPr="006743CB">
        <w:rPr>
          <w:rFonts w:ascii="Palatino Linotype" w:hAnsi="Palatino Linotype"/>
          <w:sz w:val="20"/>
          <w:szCs w:val="20"/>
        </w:rPr>
        <w:fldChar w:fldCharType="separate"/>
      </w:r>
      <w:r w:rsidR="00EE149D" w:rsidRPr="006743CB">
        <w:rPr>
          <w:rFonts w:ascii="Palatino Linotype" w:hAnsi="Palatino Linotype"/>
          <w:noProof/>
          <w:sz w:val="20"/>
          <w:szCs w:val="20"/>
        </w:rPr>
        <w:t>(Handayani et al., 2024)</w:t>
      </w:r>
      <w:r w:rsidR="00EE149D" w:rsidRPr="006743CB">
        <w:rPr>
          <w:rFonts w:ascii="Palatino Linotype" w:hAnsi="Palatino Linotype"/>
          <w:sz w:val="20"/>
          <w:szCs w:val="20"/>
        </w:rPr>
        <w:fldChar w:fldCharType="end"/>
      </w:r>
      <w:r w:rsidRPr="006743CB">
        <w:rPr>
          <w:rFonts w:ascii="Palatino Linotype" w:hAnsi="Palatino Linotype"/>
          <w:sz w:val="20"/>
          <w:szCs w:val="20"/>
        </w:rPr>
        <w:t xml:space="preserve">. </w:t>
      </w:r>
      <w:proofErr w:type="spellStart"/>
      <w:r w:rsidRPr="006743CB">
        <w:rPr>
          <w:rFonts w:ascii="Palatino Linotype" w:hAnsi="Palatino Linotype"/>
          <w:sz w:val="20"/>
          <w:szCs w:val="20"/>
        </w:rPr>
        <w:t>Sedangkan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kasus</w:t>
      </w:r>
      <w:proofErr w:type="spellEnd"/>
      <w:r w:rsidRPr="006743CB">
        <w:rPr>
          <w:rFonts w:ascii="Palatino Linotype" w:hAnsi="Palatino Linotype"/>
          <w:sz w:val="20"/>
          <w:szCs w:val="20"/>
        </w:rPr>
        <w:t xml:space="preserve"> PAK </w:t>
      </w:r>
      <w:proofErr w:type="spellStart"/>
      <w:r w:rsidRPr="006743CB">
        <w:rPr>
          <w:rFonts w:ascii="Palatino Linotype" w:hAnsi="Palatino Linotype"/>
          <w:sz w:val="20"/>
          <w:szCs w:val="20"/>
        </w:rPr>
        <w:t>sebanyak</w:t>
      </w:r>
      <w:proofErr w:type="spellEnd"/>
      <w:r w:rsidRPr="006743CB">
        <w:rPr>
          <w:rFonts w:ascii="Palatino Linotype" w:hAnsi="Palatino Linotype"/>
          <w:sz w:val="20"/>
          <w:szCs w:val="20"/>
        </w:rPr>
        <w:t xml:space="preserve"> 37% </w:t>
      </w:r>
      <w:proofErr w:type="spellStart"/>
      <w:r w:rsidRPr="006743CB">
        <w:rPr>
          <w:rFonts w:ascii="Palatino Linotype" w:hAnsi="Palatino Linotype"/>
          <w:sz w:val="20"/>
          <w:szCs w:val="20"/>
        </w:rPr>
        <w:t>mengeluhkan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nyeri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punggung</w:t>
      </w:r>
      <w:proofErr w:type="spellEnd"/>
      <w:r w:rsidRPr="006743CB">
        <w:rPr>
          <w:rFonts w:ascii="Palatino Linotype" w:hAnsi="Palatino Linotype"/>
          <w:sz w:val="20"/>
          <w:szCs w:val="20"/>
        </w:rPr>
        <w:t xml:space="preserve"> </w:t>
      </w:r>
      <w:r w:rsidR="00EE149D" w:rsidRPr="006743CB">
        <w:rPr>
          <w:rFonts w:ascii="Palatino Linotype" w:hAnsi="Palatino Linotype"/>
          <w:sz w:val="20"/>
          <w:szCs w:val="20"/>
        </w:rPr>
        <w:fldChar w:fldCharType="begin" w:fldLock="1"/>
      </w:r>
      <w:r w:rsidR="00EE149D" w:rsidRPr="006743CB">
        <w:rPr>
          <w:rFonts w:ascii="Palatino Linotype" w:hAnsi="Palatino Linotype"/>
          <w:sz w:val="20"/>
          <w:szCs w:val="20"/>
        </w:rPr>
        <w:instrText>ADDIN CSL_CITATION {"citationItems":[{"id":"ITEM-1","itemData":{"DOI":"10.14710/jkm.v9i6.31407","ISSN":"2715-5617","abstract":"Musculoskeletal Disorders (MSDs) are disorders due to injury to muscles, tendons, ligaments, nerves, cartilage, bones, or blood vessels ranging from complaints of mild to very severe pain. This study aims to analyze individual factors and occupational factors related to the incidence of Musculoskeletal Disorders in songket weavers in Nagari Pandai Sikek, West Sumatra. This research is an analytic observational research with a cross sectional study design. The research sample was songket weavers totaling 70 people. Chi-square analysis showed that age (p-value = 0.005), years of service (p-value = 0.008), history of disease (p-value = 0.001), work duration (p-value = 0.000), and level of ergonomics risk (p-value = 0.002) had significant correlation with Musculoskeletal Disorders. This study also showed that the complaints most felt by weavers were in the waist (97.1%), back (94.3%), right shoulder (78.6%), bottom (77.1%), and left shoulder (77.1%).","author":[{"dropping-particle":"","family":"Badriyyah","given":"Zahra Halfa'","non-dropping-particle":"","parse-names":false,"suffix":""},{"dropping-particle":"","family":"Setyaningsih","given":"Yuliani","non-dropping-particle":"","parse-names":false,"suffix":""},{"dropping-particle":"","family":"Ekawati","given":"Ekawati","non-dropping-particle":"","parse-names":false,"suffix":""}],"container-title":"Jurnal Kesehatan Masyarakat (Undip)","id":"ITEM-1","issue":"6","issued":{"date-parts":[["2021"]]},"page":"778-783","title":"Hubungan Faktor Individu, Durasi Kerja, Dan Tingkat Risiko Ergonomi Terhadap Kejadian Musculoskeletal Disorders Pada Penenun Songket Pandai Sikek","type":"article-journal","volume":"9"},"uris":["http://www.mendeley.com/documents/?uuid=4380a3c1-4b8e-429b-92df-126bd58b4388"]}],"mendeley":{"formattedCitation":"(Badriyyah et al., 2021)","plainTextFormattedCitation":"(Badriyyah et al., 2021)","previouslyFormattedCitation":"(Badriyyah et al., 2021)"},"properties":{"noteIndex":0},"schema":"https://github.com/citation-style-language/schema/raw/master/csl-citation.json"}</w:instrText>
      </w:r>
      <w:r w:rsidR="00EE149D" w:rsidRPr="006743CB">
        <w:rPr>
          <w:rFonts w:ascii="Palatino Linotype" w:hAnsi="Palatino Linotype"/>
          <w:sz w:val="20"/>
          <w:szCs w:val="20"/>
        </w:rPr>
        <w:fldChar w:fldCharType="separate"/>
      </w:r>
      <w:r w:rsidR="00EE149D" w:rsidRPr="006743CB">
        <w:rPr>
          <w:rFonts w:ascii="Palatino Linotype" w:hAnsi="Palatino Linotype"/>
          <w:noProof/>
          <w:sz w:val="20"/>
          <w:szCs w:val="20"/>
        </w:rPr>
        <w:t>(Badriyyah et al., 2021)</w:t>
      </w:r>
      <w:r w:rsidR="00EE149D" w:rsidRPr="006743CB">
        <w:rPr>
          <w:rFonts w:ascii="Palatino Linotype" w:hAnsi="Palatino Linotype"/>
          <w:sz w:val="20"/>
          <w:szCs w:val="20"/>
        </w:rPr>
        <w:fldChar w:fldCharType="end"/>
      </w:r>
      <w:r w:rsidRPr="006743CB">
        <w:rPr>
          <w:rFonts w:ascii="Palatino Linotype" w:hAnsi="Palatino Linotype"/>
          <w:sz w:val="20"/>
          <w:szCs w:val="20"/>
        </w:rPr>
        <w:t xml:space="preserve">. MSDs </w:t>
      </w:r>
      <w:proofErr w:type="spellStart"/>
      <w:r w:rsidRPr="006743CB">
        <w:rPr>
          <w:rFonts w:ascii="Palatino Linotype" w:hAnsi="Palatino Linotype"/>
          <w:sz w:val="20"/>
          <w:szCs w:val="20"/>
        </w:rPr>
        <w:t>adalah</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gangguan</w:t>
      </w:r>
      <w:proofErr w:type="spellEnd"/>
      <w:r w:rsidRPr="006743CB">
        <w:rPr>
          <w:rFonts w:ascii="Palatino Linotype" w:hAnsi="Palatino Linotype"/>
          <w:sz w:val="20"/>
          <w:szCs w:val="20"/>
        </w:rPr>
        <w:t xml:space="preserve"> yang </w:t>
      </w:r>
      <w:proofErr w:type="spellStart"/>
      <w:r w:rsidRPr="006743CB">
        <w:rPr>
          <w:rFonts w:ascii="Palatino Linotype" w:hAnsi="Palatino Linotype"/>
          <w:sz w:val="20"/>
          <w:szCs w:val="20"/>
        </w:rPr>
        <w:t>banyak</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terjadi</w:t>
      </w:r>
      <w:proofErr w:type="spellEnd"/>
      <w:r w:rsidRPr="006743CB">
        <w:rPr>
          <w:rFonts w:ascii="Palatino Linotype" w:hAnsi="Palatino Linotype"/>
          <w:sz w:val="20"/>
          <w:szCs w:val="20"/>
        </w:rPr>
        <w:t xml:space="preserve"> di </w:t>
      </w:r>
      <w:proofErr w:type="spellStart"/>
      <w:r w:rsidRPr="006743CB">
        <w:rPr>
          <w:rFonts w:ascii="Palatino Linotype" w:hAnsi="Palatino Linotype"/>
          <w:sz w:val="20"/>
          <w:szCs w:val="20"/>
        </w:rPr>
        <w:t>otot</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sendi</w:t>
      </w:r>
      <w:proofErr w:type="spellEnd"/>
      <w:r w:rsidRPr="006743CB">
        <w:rPr>
          <w:rFonts w:ascii="Palatino Linotype" w:hAnsi="Palatino Linotype"/>
          <w:sz w:val="20"/>
          <w:szCs w:val="20"/>
        </w:rPr>
        <w:t xml:space="preserve">, tendon, </w:t>
      </w:r>
      <w:proofErr w:type="spellStart"/>
      <w:r w:rsidRPr="006743CB">
        <w:rPr>
          <w:rFonts w:ascii="Palatino Linotype" w:hAnsi="Palatino Linotype"/>
          <w:sz w:val="20"/>
          <w:szCs w:val="20"/>
        </w:rPr>
        <w:t>ligamen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saraf</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tulang</w:t>
      </w:r>
      <w:proofErr w:type="spellEnd"/>
      <w:r w:rsidRPr="006743CB">
        <w:rPr>
          <w:rFonts w:ascii="Palatino Linotype" w:hAnsi="Palatino Linotype"/>
          <w:sz w:val="20"/>
          <w:szCs w:val="20"/>
        </w:rPr>
        <w:t xml:space="preserve"> dan juga </w:t>
      </w:r>
      <w:proofErr w:type="spellStart"/>
      <w:r w:rsidRPr="006743CB">
        <w:rPr>
          <w:rFonts w:ascii="Palatino Linotype" w:hAnsi="Palatino Linotype"/>
          <w:sz w:val="20"/>
          <w:szCs w:val="20"/>
        </w:rPr>
        <w:t>sistem</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peredaran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darah</w:t>
      </w:r>
      <w:proofErr w:type="spellEnd"/>
      <w:r w:rsidRPr="006743CB">
        <w:rPr>
          <w:rFonts w:ascii="Palatino Linotype" w:hAnsi="Palatino Linotype"/>
          <w:sz w:val="20"/>
          <w:szCs w:val="20"/>
        </w:rPr>
        <w:t xml:space="preserve"> </w:t>
      </w:r>
      <w:r w:rsidR="00EE149D" w:rsidRPr="006743CB">
        <w:rPr>
          <w:rFonts w:ascii="Palatino Linotype" w:hAnsi="Palatino Linotype"/>
          <w:sz w:val="20"/>
          <w:szCs w:val="20"/>
        </w:rPr>
        <w:fldChar w:fldCharType="begin" w:fldLock="1"/>
      </w:r>
      <w:r w:rsidR="007A5CCF" w:rsidRPr="006743CB">
        <w:rPr>
          <w:rFonts w:ascii="Palatino Linotype" w:hAnsi="Palatino Linotype"/>
          <w:sz w:val="20"/>
          <w:szCs w:val="20"/>
        </w:rPr>
        <w:instrText>ADDIN CSL_CITATION {"citationItems":[{"id":"ITEM-1","itemData":{"abstract":"Lingkungan kerja yang aman dan sehat akan mencegah kecelakaan dan penyakit akibat kerja, mengurangi risiko, serta meningkatkan produktivitas dan kualitas kerja. Penyakit yang sering muncul pada pekerja yang mempertahankan posisi untuk waktu yang lama adalah masalah muskuloskeletal, terutama keluhan nyeri pinggang atau nyeri punggung bawah. Nyeri punggung bawah merujuk pada rasa sakit atau tekanan antara tulang rusuk bagian bawah dan kaki. Ketidaknyamanan pada pinggang ini disebabkan oleh posisi kerja yang sebagian besar dilakukan dalam posisi duduk statis dan gerakan berulang. Hal yang dapat dilakukan untuk mengurangi masalah muskuloskeletal pada pekeja adalah dengan melakukan latihan peregang otot. Hasil edukasi menunjukkan bahwa terjadi peningkatan pengetahuan pekerja sebelum (pre test) yaitu 65 % menjadi 85% setelah (post test ) artinya ada perbedaan pengetahuan pekerja setelah dilakukan edukasi latihan peregangan otot. Dengan meningkatnya pengetahuan pekerja tentang latihan peregangan otot tersebut diharapkan pekerja dapat menerapkan latihan peregangan otot tersebut di sela – sela bekerja sehingga pekerja bisa terhindar dari masalah muskolskeletal dan pekerja bisa meningkatkan kualitas dan motivasi kerja","author":[{"dropping-particle":"","family":"Erianti","given":"Susi","non-dropping-particle":"","parse-names":false,"suffix":""},{"dropping-particle":"","family":"Anggreny","given":"Yecy","non-dropping-particle":"","parse-names":false,"suffix":""},{"dropping-particle":"","family":"Hamid","given":"Abdurrahman","non-dropping-particle":"","parse-names":false,"suffix":""},{"dropping-particle":"","family":"Lastari","given":"Raja Fitrina","non-dropping-particle":"","parse-names":false,"suffix":""}],"id":"ITEM-1","issue":"3","issued":{"date-parts":[["2024"]]},"page":"5282-5286","title":"Edukasi Latihan Peregangan Otot Pada Pekerja Pabrik Tahu Tempe","type":"article-journal","volume":"5"},"uris":["http://www.mendeley.com/documents/?uuid=f033fd0e-cb88-46f6-adef-c0d055cca6d0"]}],"mendeley":{"formattedCitation":"(Erianti et al., 2024)","plainTextFormattedCitation":"(Erianti et al., 2024)","previouslyFormattedCitation":"(Erianti et al., 2024)"},"properties":{"noteIndex":0},"schema":"https://github.com/citation-style-language/schema/raw/master/csl-citation.json"}</w:instrText>
      </w:r>
      <w:r w:rsidR="00EE149D" w:rsidRPr="006743CB">
        <w:rPr>
          <w:rFonts w:ascii="Palatino Linotype" w:hAnsi="Palatino Linotype"/>
          <w:sz w:val="20"/>
          <w:szCs w:val="20"/>
        </w:rPr>
        <w:fldChar w:fldCharType="separate"/>
      </w:r>
      <w:r w:rsidR="00EE149D" w:rsidRPr="006743CB">
        <w:rPr>
          <w:rFonts w:ascii="Palatino Linotype" w:hAnsi="Palatino Linotype"/>
          <w:noProof/>
          <w:sz w:val="20"/>
          <w:szCs w:val="20"/>
        </w:rPr>
        <w:t>(Erianti et al., 2024)</w:t>
      </w:r>
      <w:r w:rsidR="00EE149D" w:rsidRPr="006743CB">
        <w:rPr>
          <w:rFonts w:ascii="Palatino Linotype" w:hAnsi="Palatino Linotype"/>
          <w:sz w:val="20"/>
          <w:szCs w:val="20"/>
        </w:rPr>
        <w:fldChar w:fldCharType="end"/>
      </w:r>
      <w:r w:rsidRPr="006743CB">
        <w:rPr>
          <w:rFonts w:ascii="Palatino Linotype" w:hAnsi="Palatino Linotype"/>
          <w:sz w:val="20"/>
          <w:szCs w:val="20"/>
        </w:rPr>
        <w:t xml:space="preserve">. Faktor </w:t>
      </w:r>
      <w:proofErr w:type="spellStart"/>
      <w:r w:rsidRPr="006743CB">
        <w:rPr>
          <w:rFonts w:ascii="Palatino Linotype" w:hAnsi="Palatino Linotype"/>
          <w:sz w:val="20"/>
          <w:szCs w:val="20"/>
        </w:rPr>
        <w:t>signifikan</w:t>
      </w:r>
      <w:proofErr w:type="spellEnd"/>
      <w:r w:rsidRPr="006743CB">
        <w:rPr>
          <w:rFonts w:ascii="Palatino Linotype" w:hAnsi="Palatino Linotype"/>
          <w:sz w:val="20"/>
          <w:szCs w:val="20"/>
        </w:rPr>
        <w:t xml:space="preserve"> yang </w:t>
      </w:r>
      <w:proofErr w:type="spellStart"/>
      <w:r w:rsidRPr="006743CB">
        <w:rPr>
          <w:rFonts w:ascii="Palatino Linotype" w:hAnsi="Palatino Linotype"/>
          <w:sz w:val="20"/>
          <w:szCs w:val="20"/>
        </w:rPr>
        <w:t>dapat</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mempengaruhi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perkembangan</w:t>
      </w:r>
      <w:proofErr w:type="spellEnd"/>
      <w:r w:rsidRPr="006743CB">
        <w:rPr>
          <w:rFonts w:ascii="Palatino Linotype" w:hAnsi="Palatino Linotype"/>
          <w:sz w:val="20"/>
          <w:szCs w:val="20"/>
        </w:rPr>
        <w:t xml:space="preserve"> MSDs </w:t>
      </w:r>
      <w:proofErr w:type="spellStart"/>
      <w:r w:rsidRPr="006743CB">
        <w:rPr>
          <w:rFonts w:ascii="Palatino Linotype" w:hAnsi="Palatino Linotype"/>
          <w:sz w:val="20"/>
          <w:szCs w:val="20"/>
        </w:rPr>
        <w:t>termasuk</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postur</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kerja</w:t>
      </w:r>
      <w:proofErr w:type="spellEnd"/>
      <w:r w:rsidRPr="006743CB">
        <w:rPr>
          <w:rFonts w:ascii="Palatino Linotype" w:hAnsi="Palatino Linotype"/>
          <w:sz w:val="20"/>
          <w:szCs w:val="20"/>
        </w:rPr>
        <w:t xml:space="preserve"> yang </w:t>
      </w:r>
      <w:proofErr w:type="spellStart"/>
      <w:r w:rsidRPr="006743CB">
        <w:rPr>
          <w:rFonts w:ascii="Palatino Linotype" w:hAnsi="Palatino Linotype"/>
          <w:sz w:val="20"/>
          <w:szCs w:val="20"/>
        </w:rPr>
        <w:t>tidak</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ergonomis</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beban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kerja</w:t>
      </w:r>
      <w:proofErr w:type="spellEnd"/>
      <w:r w:rsidRPr="006743CB">
        <w:rPr>
          <w:rFonts w:ascii="Palatino Linotype" w:hAnsi="Palatino Linotype"/>
          <w:sz w:val="20"/>
          <w:szCs w:val="20"/>
        </w:rPr>
        <w:t xml:space="preserve"> yang </w:t>
      </w:r>
      <w:proofErr w:type="spellStart"/>
      <w:r w:rsidRPr="006743CB">
        <w:rPr>
          <w:rFonts w:ascii="Palatino Linotype" w:hAnsi="Palatino Linotype"/>
          <w:sz w:val="20"/>
          <w:szCs w:val="20"/>
        </w:rPr>
        <w:t>berlebihan</w:t>
      </w:r>
      <w:proofErr w:type="spellEnd"/>
      <w:r w:rsidRPr="006743CB">
        <w:rPr>
          <w:rFonts w:ascii="Palatino Linotype" w:hAnsi="Palatino Linotype"/>
          <w:sz w:val="20"/>
          <w:szCs w:val="20"/>
        </w:rPr>
        <w:t xml:space="preserve">, interval </w:t>
      </w:r>
      <w:proofErr w:type="spellStart"/>
      <w:r w:rsidRPr="006743CB">
        <w:rPr>
          <w:rFonts w:ascii="Palatino Linotype" w:hAnsi="Palatino Linotype"/>
          <w:sz w:val="20"/>
          <w:szCs w:val="20"/>
        </w:rPr>
        <w:t>kerja</w:t>
      </w:r>
      <w:proofErr w:type="spellEnd"/>
      <w:r w:rsidRPr="006743CB">
        <w:rPr>
          <w:rFonts w:ascii="Palatino Linotype" w:hAnsi="Palatino Linotype"/>
          <w:sz w:val="20"/>
          <w:szCs w:val="20"/>
        </w:rPr>
        <w:t xml:space="preserve">, dan </w:t>
      </w:r>
      <w:proofErr w:type="spellStart"/>
      <w:r w:rsidRPr="006743CB">
        <w:rPr>
          <w:rFonts w:ascii="Palatino Linotype" w:hAnsi="Palatino Linotype"/>
          <w:sz w:val="20"/>
          <w:szCs w:val="20"/>
        </w:rPr>
        <w:t>istirahat</w:t>
      </w:r>
      <w:proofErr w:type="spellEnd"/>
      <w:r w:rsidRPr="006743CB">
        <w:rPr>
          <w:rFonts w:ascii="Palatino Linotype" w:hAnsi="Palatino Linotype"/>
          <w:sz w:val="20"/>
          <w:szCs w:val="20"/>
        </w:rPr>
        <w:t xml:space="preserve"> yang </w:t>
      </w:r>
      <w:proofErr w:type="spellStart"/>
      <w:r w:rsidRPr="006743CB">
        <w:rPr>
          <w:rFonts w:ascii="Palatino Linotype" w:hAnsi="Palatino Linotype"/>
          <w:sz w:val="20"/>
          <w:szCs w:val="20"/>
        </w:rPr>
        <w:t>tidak</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memadai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kurangnya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pengetahuan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tentang</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postur</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kerja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stres</w:t>
      </w:r>
      <w:proofErr w:type="spellEnd"/>
      <w:r w:rsidRPr="006743CB">
        <w:rPr>
          <w:rFonts w:ascii="Palatino Linotype" w:hAnsi="Palatino Linotype"/>
          <w:sz w:val="20"/>
          <w:szCs w:val="20"/>
        </w:rPr>
        <w:t xml:space="preserve"> di </w:t>
      </w:r>
      <w:proofErr w:type="spellStart"/>
      <w:r w:rsidRPr="006743CB">
        <w:rPr>
          <w:rFonts w:ascii="Palatino Linotype" w:hAnsi="Palatino Linotype"/>
          <w:sz w:val="20"/>
          <w:szCs w:val="20"/>
        </w:rPr>
        <w:t>tempat</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kerja</w:t>
      </w:r>
      <w:proofErr w:type="spellEnd"/>
      <w:r w:rsidRPr="006743CB">
        <w:rPr>
          <w:rFonts w:ascii="Palatino Linotype" w:hAnsi="Palatino Linotype"/>
          <w:sz w:val="20"/>
          <w:szCs w:val="20"/>
        </w:rPr>
        <w:t xml:space="preserve">, dan </w:t>
      </w:r>
      <w:proofErr w:type="spellStart"/>
      <w:r w:rsidRPr="006743CB">
        <w:rPr>
          <w:rFonts w:ascii="Palatino Linotype" w:hAnsi="Palatino Linotype"/>
          <w:sz w:val="20"/>
          <w:szCs w:val="20"/>
        </w:rPr>
        <w:t>pekerjaan</w:t>
      </w:r>
      <w:proofErr w:type="spellEnd"/>
      <w:r w:rsidRPr="006743CB">
        <w:rPr>
          <w:rFonts w:ascii="Palatino Linotype" w:hAnsi="Palatino Linotype"/>
          <w:sz w:val="20"/>
          <w:szCs w:val="20"/>
        </w:rPr>
        <w:t xml:space="preserve"> yang </w:t>
      </w:r>
      <w:proofErr w:type="spellStart"/>
      <w:r w:rsidRPr="006743CB">
        <w:rPr>
          <w:rFonts w:ascii="Palatino Linotype" w:hAnsi="Palatino Linotype"/>
          <w:sz w:val="20"/>
          <w:szCs w:val="20"/>
        </w:rPr>
        <w:t>membutuhkan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gerakan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berulang</w:t>
      </w:r>
      <w:proofErr w:type="spellEnd"/>
      <w:r w:rsidR="007A5CCF" w:rsidRPr="006743CB">
        <w:rPr>
          <w:rFonts w:ascii="Palatino Linotype" w:hAnsi="Palatino Linotype"/>
          <w:sz w:val="20"/>
          <w:szCs w:val="20"/>
        </w:rPr>
        <w:t xml:space="preserve"> </w:t>
      </w:r>
      <w:r w:rsidR="007A5CCF" w:rsidRPr="006743CB">
        <w:rPr>
          <w:rFonts w:ascii="Palatino Linotype" w:hAnsi="Palatino Linotype"/>
          <w:sz w:val="20"/>
          <w:szCs w:val="20"/>
        </w:rPr>
        <w:fldChar w:fldCharType="begin" w:fldLock="1"/>
      </w:r>
      <w:r w:rsidR="007A5CCF" w:rsidRPr="006743CB">
        <w:rPr>
          <w:rFonts w:ascii="Palatino Linotype" w:hAnsi="Palatino Linotype"/>
          <w:sz w:val="20"/>
          <w:szCs w:val="20"/>
        </w:rPr>
        <w:instrText>ADDIN CSL_CITATION {"citationItems":[{"id":"ITEM-1","itemData":{"DOI":"10.7575/aiac.ijkss.v.11n.3p.8","ISSN":"2202946X","abstract":"Objective: This study aims to compile the latest information concerning workplace stretching regimens and to give a panoramic view of their effectiveness in reducing work-related Musculoskeletal disorders (MSDs). Methods: Searching MEDLINE, Embase, CINAHL, PEDro, Web of Science, Scopus, Google Scholar, SPORTDiscus and PubMed databases from 2010 to 2022 found 723 eligible studies, based on predefined inclusion criteria. Results: In the review, 14 included studies recruited subjects aged &gt;18 years, with males (n=813), females (n=5141), and some research did not identify gender (n=3). The included studies were of both high (n=6) and low quality (n=8). Seven studies revealed stretching exercises to be an effective and safe non-pharmacological intervention for MSDs, and one study included an active control group observed better improvement in the treatment group. Four trials showed a significant effect from stretching exercises as a stand-alone treatment. Three studies revealed that stretching exercises had a meaningful and major effect on MSDs complaints, while two studies reported no significant results when utilizing Anti-fatigue mats in addition to stretching. Conclusion: The current study indicated that stretching exercises are a crucial and useful technique for preventing and treating pain and function in Work-related MSDs affecting the neck, shoulder, back, etc. Workplace/ergonomic changes can enhance the results of stretching exercises.","author":[{"dropping-particle":"","family":"Gasibat","given":"Qais","non-dropping-particle":"","parse-names":false,"suffix":""},{"dropping-particle":"","family":"Rani","given":"Babina","non-dropping-particle":"","parse-names":false,"suffix":""},{"dropping-particle":"","family":"Causevic","given":"Denis","non-dropping-particle":"","parse-names":false,"suffix":""},{"dropping-particle":"","family":"Spicer","given":"Seth","non-dropping-particle":"","parse-names":false,"suffix":""},{"dropping-particle":"","family":"Silva","given":"Reniery Pereira","non-dropping-particle":"da","parse-names":false,"suffix":""},{"dropping-particle":"","family":"Xiao","given":"Yu","non-dropping-particle":"","parse-names":false,"suffix":""},{"dropping-particle":"","family":"Changqing","given":"Xiang","non-dropping-particle":"","parse-names":false,"suffix":""},{"dropping-particle":"","family":"Ahmad","given":"Nabilah Binti","non-dropping-particle":"","parse-names":false,"suffix":""},{"dropping-particle":"","family":"Rafieda","given":"Agiela E.","non-dropping-particle":"","parse-names":false,"suffix":""}],"container-title":"International Journal of Kinesiology and Sports Science","id":"ITEM-1","issue":"3","issued":{"date-parts":[["2023"]]},"page":"8-22","title":"Impact of Stretching Exercises on Work-Related Musculoskeletal Disorders: A Systematic Review","type":"article-journal","volume":"11"},"uris":["http://www.mendeley.com/documents/?uuid=e3ca079a-b633-48b9-aef8-234c16737055"]}],"mendeley":{"formattedCitation":"(Gasibat et al., 2023)","plainTextFormattedCitation":"(Gasibat et al., 2023)","previouslyFormattedCitation":"(Gasibat et al., 2023)"},"properties":{"noteIndex":0},"schema":"https://github.com/citation-style-language/schema/raw/master/csl-citation.json"}</w:instrText>
      </w:r>
      <w:r w:rsidR="007A5CCF" w:rsidRPr="006743CB">
        <w:rPr>
          <w:rFonts w:ascii="Palatino Linotype" w:hAnsi="Palatino Linotype"/>
          <w:sz w:val="20"/>
          <w:szCs w:val="20"/>
        </w:rPr>
        <w:fldChar w:fldCharType="separate"/>
      </w:r>
      <w:r w:rsidR="007A5CCF" w:rsidRPr="006743CB">
        <w:rPr>
          <w:rFonts w:ascii="Palatino Linotype" w:hAnsi="Palatino Linotype"/>
          <w:noProof/>
          <w:sz w:val="20"/>
          <w:szCs w:val="20"/>
        </w:rPr>
        <w:t>(Gasibat et al., 2023)</w:t>
      </w:r>
      <w:r w:rsidR="007A5CCF" w:rsidRPr="006743CB">
        <w:rPr>
          <w:rFonts w:ascii="Palatino Linotype" w:hAnsi="Palatino Linotype"/>
          <w:sz w:val="20"/>
          <w:szCs w:val="20"/>
        </w:rPr>
        <w:fldChar w:fldCharType="end"/>
      </w:r>
      <w:r w:rsidRPr="006743CB">
        <w:rPr>
          <w:rFonts w:ascii="Palatino Linotype" w:hAnsi="Palatino Linotype"/>
          <w:sz w:val="20"/>
          <w:szCs w:val="20"/>
        </w:rPr>
        <w:t xml:space="preserve">. </w:t>
      </w:r>
      <w:proofErr w:type="spellStart"/>
      <w:r w:rsidRPr="006743CB">
        <w:rPr>
          <w:rFonts w:ascii="Palatino Linotype" w:hAnsi="Palatino Linotype"/>
          <w:sz w:val="20"/>
          <w:szCs w:val="20"/>
        </w:rPr>
        <w:t>Apabila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hal</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tersebut</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dilakukan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dalam</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jangka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waktu</w:t>
      </w:r>
      <w:proofErr w:type="spellEnd"/>
      <w:r w:rsidRPr="006743CB">
        <w:rPr>
          <w:rFonts w:ascii="Palatino Linotype" w:hAnsi="Palatino Linotype"/>
          <w:sz w:val="20"/>
          <w:szCs w:val="20"/>
        </w:rPr>
        <w:t xml:space="preserve"> yang </w:t>
      </w:r>
      <w:proofErr w:type="spellStart"/>
      <w:r w:rsidRPr="006743CB">
        <w:rPr>
          <w:rFonts w:ascii="Palatino Linotype" w:hAnsi="Palatino Linotype"/>
          <w:sz w:val="20"/>
          <w:szCs w:val="20"/>
        </w:rPr>
        <w:t>panjang</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dapat</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memperburuk</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kondisi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kesehatan</w:t>
      </w:r>
      <w:proofErr w:type="spellEnd"/>
      <w:r w:rsidRPr="006743CB">
        <w:rPr>
          <w:rFonts w:ascii="Palatino Linotype" w:hAnsi="Palatino Linotype"/>
          <w:sz w:val="20"/>
          <w:szCs w:val="20"/>
        </w:rPr>
        <w:t xml:space="preserve"> para </w:t>
      </w:r>
      <w:proofErr w:type="spellStart"/>
      <w:r w:rsidRPr="006743CB">
        <w:rPr>
          <w:rFonts w:ascii="Palatino Linotype" w:hAnsi="Palatino Linotype"/>
          <w:sz w:val="20"/>
          <w:szCs w:val="20"/>
        </w:rPr>
        <w:t>pekerja</w:t>
      </w:r>
      <w:proofErr w:type="spellEnd"/>
      <w:r w:rsidRPr="006743CB">
        <w:rPr>
          <w:rFonts w:ascii="Palatino Linotype" w:hAnsi="Palatino Linotype"/>
          <w:sz w:val="20"/>
          <w:szCs w:val="20"/>
        </w:rPr>
        <w:t xml:space="preserve">. Pencegahan yang </w:t>
      </w:r>
      <w:proofErr w:type="spellStart"/>
      <w:r w:rsidRPr="006743CB">
        <w:rPr>
          <w:rFonts w:ascii="Palatino Linotype" w:hAnsi="Palatino Linotype"/>
          <w:sz w:val="20"/>
          <w:szCs w:val="20"/>
        </w:rPr>
        <w:t>dapat</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dilakukan</w:t>
      </w:r>
      <w:proofErr w:type="spellEnd"/>
      <w:r w:rsidRPr="006743CB">
        <w:rPr>
          <w:rFonts w:ascii="Palatino Linotype" w:hAnsi="Palatino Linotype"/>
          <w:sz w:val="20"/>
          <w:szCs w:val="20"/>
        </w:rPr>
        <w:t xml:space="preserve"> dengan </w:t>
      </w:r>
      <w:proofErr w:type="spellStart"/>
      <w:r w:rsidRPr="006743CB">
        <w:rPr>
          <w:rFonts w:ascii="Palatino Linotype" w:hAnsi="Palatino Linotype"/>
          <w:sz w:val="20"/>
          <w:szCs w:val="20"/>
        </w:rPr>
        <w:t>memberikan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edukasi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peregangan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otot</w:t>
      </w:r>
      <w:proofErr w:type="spellEnd"/>
      <w:r w:rsidRPr="006743CB">
        <w:rPr>
          <w:rFonts w:ascii="Palatino Linotype" w:hAnsi="Palatino Linotype"/>
          <w:sz w:val="20"/>
          <w:szCs w:val="20"/>
        </w:rPr>
        <w:t xml:space="preserve"> di sela-sela </w:t>
      </w:r>
      <w:proofErr w:type="spellStart"/>
      <w:r w:rsidRPr="006743CB">
        <w:rPr>
          <w:rFonts w:ascii="Palatino Linotype" w:hAnsi="Palatino Linotype"/>
          <w:sz w:val="20"/>
          <w:szCs w:val="20"/>
        </w:rPr>
        <w:t>pekerjaan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Melakukan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peregangan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otot</w:t>
      </w:r>
      <w:proofErr w:type="spellEnd"/>
      <w:r w:rsidRPr="006743CB">
        <w:rPr>
          <w:rFonts w:ascii="Palatino Linotype" w:hAnsi="Palatino Linotype"/>
          <w:sz w:val="20"/>
          <w:szCs w:val="20"/>
        </w:rPr>
        <w:t xml:space="preserve"> juga </w:t>
      </w:r>
      <w:proofErr w:type="spellStart"/>
      <w:r w:rsidRPr="006743CB">
        <w:rPr>
          <w:rFonts w:ascii="Palatino Linotype" w:hAnsi="Palatino Linotype"/>
          <w:sz w:val="20"/>
          <w:szCs w:val="20"/>
        </w:rPr>
        <w:t>dapat</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membantu</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dalam</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mengurangi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nyeri</w:t>
      </w:r>
      <w:proofErr w:type="spellEnd"/>
      <w:r w:rsidRPr="006743CB">
        <w:rPr>
          <w:rFonts w:ascii="Palatino Linotype" w:hAnsi="Palatino Linotype"/>
          <w:sz w:val="20"/>
          <w:szCs w:val="20"/>
        </w:rPr>
        <w:t xml:space="preserve">, baik di </w:t>
      </w:r>
      <w:proofErr w:type="spellStart"/>
      <w:r w:rsidRPr="006743CB">
        <w:rPr>
          <w:rFonts w:ascii="Palatino Linotype" w:hAnsi="Palatino Linotype"/>
          <w:sz w:val="20"/>
          <w:szCs w:val="20"/>
        </w:rPr>
        <w:t>punggung</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karena</w:t>
      </w:r>
      <w:proofErr w:type="spellEnd"/>
      <w:r w:rsidRPr="006743CB">
        <w:rPr>
          <w:rFonts w:ascii="Palatino Linotype" w:hAnsi="Palatino Linotype"/>
          <w:sz w:val="20"/>
          <w:szCs w:val="20"/>
        </w:rPr>
        <w:t xml:space="preserve"> lama di </w:t>
      </w:r>
      <w:proofErr w:type="spellStart"/>
      <w:r w:rsidRPr="006743CB">
        <w:rPr>
          <w:rFonts w:ascii="Palatino Linotype" w:hAnsi="Palatino Linotype"/>
          <w:sz w:val="20"/>
          <w:szCs w:val="20"/>
        </w:rPr>
        <w:t>posisi</w:t>
      </w:r>
      <w:proofErr w:type="spellEnd"/>
      <w:r w:rsidRPr="006743CB">
        <w:rPr>
          <w:rFonts w:ascii="Palatino Linotype" w:hAnsi="Palatino Linotype"/>
          <w:sz w:val="20"/>
          <w:szCs w:val="20"/>
        </w:rPr>
        <w:t xml:space="preserve"> duduk </w:t>
      </w:r>
      <w:proofErr w:type="spellStart"/>
      <w:r w:rsidRPr="006743CB">
        <w:rPr>
          <w:rFonts w:ascii="Palatino Linotype" w:hAnsi="Palatino Linotype"/>
          <w:sz w:val="20"/>
          <w:szCs w:val="20"/>
        </w:rPr>
        <w:t>atau</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nyeri</w:t>
      </w:r>
      <w:proofErr w:type="spellEnd"/>
      <w:r w:rsidRPr="006743CB">
        <w:rPr>
          <w:rFonts w:ascii="Palatino Linotype" w:hAnsi="Palatino Linotype"/>
          <w:sz w:val="20"/>
          <w:szCs w:val="20"/>
        </w:rPr>
        <w:t xml:space="preserve"> pada kaki </w:t>
      </w:r>
      <w:proofErr w:type="spellStart"/>
      <w:r w:rsidRPr="006743CB">
        <w:rPr>
          <w:rFonts w:ascii="Palatino Linotype" w:hAnsi="Palatino Linotype"/>
          <w:sz w:val="20"/>
          <w:szCs w:val="20"/>
        </w:rPr>
        <w:t>karena</w:t>
      </w:r>
      <w:proofErr w:type="spellEnd"/>
      <w:r w:rsidRPr="006743CB">
        <w:rPr>
          <w:rFonts w:ascii="Palatino Linotype" w:hAnsi="Palatino Linotype"/>
          <w:sz w:val="20"/>
          <w:szCs w:val="20"/>
        </w:rPr>
        <w:t xml:space="preserve"> lama </w:t>
      </w:r>
      <w:proofErr w:type="spellStart"/>
      <w:r w:rsidRPr="006743CB">
        <w:rPr>
          <w:rFonts w:ascii="Palatino Linotype" w:hAnsi="Palatino Linotype"/>
          <w:sz w:val="20"/>
          <w:szCs w:val="20"/>
        </w:rPr>
        <w:t>berdiri</w:t>
      </w:r>
      <w:proofErr w:type="spellEnd"/>
      <w:r w:rsidRPr="006743CB">
        <w:rPr>
          <w:rFonts w:ascii="Palatino Linotype" w:hAnsi="Palatino Linotype"/>
          <w:sz w:val="20"/>
          <w:szCs w:val="20"/>
        </w:rPr>
        <w:t xml:space="preserve"> </w:t>
      </w:r>
      <w:r w:rsidR="007A5CCF" w:rsidRPr="006743CB">
        <w:rPr>
          <w:rFonts w:ascii="Palatino Linotype" w:hAnsi="Palatino Linotype"/>
          <w:sz w:val="20"/>
          <w:szCs w:val="20"/>
        </w:rPr>
        <w:fldChar w:fldCharType="begin" w:fldLock="1"/>
      </w:r>
      <w:r w:rsidR="007A5CCF" w:rsidRPr="006743CB">
        <w:rPr>
          <w:rFonts w:ascii="Palatino Linotype" w:hAnsi="Palatino Linotype"/>
          <w:sz w:val="20"/>
          <w:szCs w:val="20"/>
        </w:rPr>
        <w:instrText>ADDIN CSL_CITATION {"citationItems":[{"id":"ITEM-1","itemData":{"DOI":"10.36805/jurnalbuanapengabdian.v5i2.5652","ISSN":"2657-0203","abstract":"Gangguan otot rangka (gotrak) adalah ganguan kesehatan dan cidera yang banyak dikeluhkan para petani. Beberapa faktor risiko ergonomi yang teridentifikasi terjadi karena faktor pekerjaan itu sendiri yang terkait dengan postur, beban, lama waktu kerja (durasi), frekuensi, dan lingkungan kerja. Faktor-faktor tersebut apabila terpapar secara terus-menerus dapat mengganggu kesehatan pekerja. Faktor risiko ergonomi lainnya yaitu faktor internal dari individu pekerja, seperti: faktor usia, masa kerja, kebiasaan merokok, dan lain sebagainya. Faktor individu ini dapat mempengaruhi tingkat keluhan ganguan otot rangka (gotrak). Proses kerja petani di sawah cukup banyak dan memakan waktu yang lama, mulai dari penyiapan lahan, pembibitan, penanaman padi, pemeliharaan, penyiangan dan panen. Pekerjaan didominasi oleh jenis pekerjaan manual. Pekerjaan ini mengandung berbagai risiko kesehatan sebagai berikut: (1). Gangguan otot dan tulang akibat kerja, akibat postur tubuh dan tenaga yang digunakan; (2). Kelelahan yang berlebihan akibat durasi pekerjaan, (3). Kelelahan akibat kondisi lingkungan kerja; (4). Risiko terkait individu khususnya gangguan reproduksi bagi wanita yang sedang hamil. Selain penggunaan APD, kegiatan penyuluhan dan sosialisasi risiko ergonomi sebagai upaya pencegahan keluhan gangguan otot rangka (gotrak). Melakukan gerakan peregangan tubuh secara teratur dapat mengendurkan otot dan meningkatkan jangkauan gerak tubuh. Selain itu, melakukan peregangan juga dapat menurunkan risiko cedera seperti keseleo, yang memengaruhi ligamen, atau ketegangan, yang memengaruhi otot atau tendon. Peregangan juga dapat mengurangi rasa sakit dari kondisi kronis, seperti osteoarthritis dan nyeri punggung bawah. Perbaikan dilakukan dengan menyesuaikan tuntutan tugas dengan kemampuan fisik dan mental petani, serta mengendalikan faktor risiko ergonomi yang bersumber dari pekerjaan.","author":[{"dropping-particle":"","family":"Nana Rahdiana","given":"","non-dropping-particle":"","parse-names":false,"suffix":""}],"container-title":"Jurnal Buana Pengabdian","id":"ITEM-1","issue":"2","issued":{"date-parts":[["2023"]]},"page":"1-13","title":"Sosialisasi Risiko Ergonomi Dalam Pencegahan Keluhan Gangguan Otot Rangka (Gotrak) Pada Kelompok Tani Di Desa Karangligar, Karawang","type":"article-journal","volume":"5"},"uris":["http://www.mendeley.com/documents/?uuid=bc9b0be9-8d22-4d08-8945-7c2f93b98d20"]}],"mendeley":{"formattedCitation":"(Nana Rahdiana, 2023)","plainTextFormattedCitation":"(Nana Rahdiana, 2023)","previouslyFormattedCitation":"(Nana Rahdiana, 2023)"},"properties":{"noteIndex":0},"schema":"https://github.com/citation-style-language/schema/raw/master/csl-citation.json"}</w:instrText>
      </w:r>
      <w:r w:rsidR="007A5CCF" w:rsidRPr="006743CB">
        <w:rPr>
          <w:rFonts w:ascii="Palatino Linotype" w:hAnsi="Palatino Linotype"/>
          <w:sz w:val="20"/>
          <w:szCs w:val="20"/>
        </w:rPr>
        <w:fldChar w:fldCharType="separate"/>
      </w:r>
      <w:r w:rsidR="007A5CCF" w:rsidRPr="006743CB">
        <w:rPr>
          <w:rFonts w:ascii="Palatino Linotype" w:hAnsi="Palatino Linotype"/>
          <w:noProof/>
          <w:sz w:val="20"/>
          <w:szCs w:val="20"/>
        </w:rPr>
        <w:t>(Nana Rahdiana, 2023)</w:t>
      </w:r>
      <w:r w:rsidR="007A5CCF" w:rsidRPr="006743CB">
        <w:rPr>
          <w:rFonts w:ascii="Palatino Linotype" w:hAnsi="Palatino Linotype"/>
          <w:sz w:val="20"/>
          <w:szCs w:val="20"/>
        </w:rPr>
        <w:fldChar w:fldCharType="end"/>
      </w:r>
      <w:r w:rsidRPr="006743CB">
        <w:rPr>
          <w:rFonts w:ascii="Palatino Linotype" w:hAnsi="Palatino Linotype"/>
          <w:sz w:val="20"/>
          <w:szCs w:val="20"/>
        </w:rPr>
        <w:t xml:space="preserve">. </w:t>
      </w:r>
      <w:proofErr w:type="spellStart"/>
      <w:r w:rsidRPr="006743CB">
        <w:rPr>
          <w:rFonts w:ascii="Palatino Linotype" w:hAnsi="Palatino Linotype"/>
          <w:sz w:val="20"/>
          <w:szCs w:val="20"/>
        </w:rPr>
        <w:t>Peregangan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merupakan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aktivitas</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fisik</w:t>
      </w:r>
      <w:proofErr w:type="spellEnd"/>
      <w:r w:rsidRPr="006743CB">
        <w:rPr>
          <w:rFonts w:ascii="Palatino Linotype" w:hAnsi="Palatino Linotype"/>
          <w:sz w:val="20"/>
          <w:szCs w:val="20"/>
        </w:rPr>
        <w:t xml:space="preserve"> yang </w:t>
      </w:r>
      <w:proofErr w:type="spellStart"/>
      <w:r w:rsidRPr="006743CB">
        <w:rPr>
          <w:rFonts w:ascii="Palatino Linotype" w:hAnsi="Palatino Linotype"/>
          <w:sz w:val="20"/>
          <w:szCs w:val="20"/>
        </w:rPr>
        <w:t>dapat</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dilakukan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untuk</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mengurangi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ketegangan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otot</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memperbaiki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sirkulasi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darah</w:t>
      </w:r>
      <w:proofErr w:type="spellEnd"/>
      <w:r w:rsidRPr="006743CB">
        <w:rPr>
          <w:rFonts w:ascii="Palatino Linotype" w:hAnsi="Palatino Linotype"/>
          <w:sz w:val="20"/>
          <w:szCs w:val="20"/>
        </w:rPr>
        <w:t xml:space="preserve">, dan juga </w:t>
      </w:r>
      <w:proofErr w:type="spellStart"/>
      <w:r w:rsidRPr="006743CB">
        <w:rPr>
          <w:rFonts w:ascii="Palatino Linotype" w:hAnsi="Palatino Linotype"/>
          <w:sz w:val="20"/>
          <w:szCs w:val="20"/>
        </w:rPr>
        <w:t>dapat</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mengurangi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kecemasan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akibat</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stres</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bekerja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Sehingga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tubuh</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bisa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menjadi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lebih</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rileks</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Peregangan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otot</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dapat</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dilakukan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tanpa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memerlukan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alat</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khusus</w:t>
      </w:r>
      <w:proofErr w:type="spellEnd"/>
      <w:r w:rsidRPr="006743CB">
        <w:rPr>
          <w:rFonts w:ascii="Palatino Linotype" w:hAnsi="Palatino Linotype"/>
          <w:sz w:val="20"/>
          <w:szCs w:val="20"/>
        </w:rPr>
        <w:t xml:space="preserve"> dan </w:t>
      </w:r>
      <w:proofErr w:type="spellStart"/>
      <w:r w:rsidRPr="006743CB">
        <w:rPr>
          <w:rFonts w:ascii="Palatino Linotype" w:hAnsi="Palatino Linotype"/>
          <w:sz w:val="20"/>
          <w:szCs w:val="20"/>
        </w:rPr>
        <w:t>mampu</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meredakan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nyeri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punggung</w:t>
      </w:r>
      <w:proofErr w:type="spellEnd"/>
      <w:r w:rsidRPr="006743CB">
        <w:rPr>
          <w:rFonts w:ascii="Palatino Linotype" w:hAnsi="Palatino Linotype"/>
          <w:sz w:val="20"/>
          <w:szCs w:val="20"/>
        </w:rPr>
        <w:t xml:space="preserve"> yang </w:t>
      </w:r>
      <w:proofErr w:type="spellStart"/>
      <w:r w:rsidRPr="006743CB">
        <w:rPr>
          <w:rFonts w:ascii="Palatino Linotype" w:hAnsi="Palatino Linotype"/>
          <w:sz w:val="20"/>
          <w:szCs w:val="20"/>
        </w:rPr>
        <w:t>terjadi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akibat</w:t>
      </w:r>
      <w:proofErr w:type="spellEnd"/>
      <w:r w:rsidRPr="006743CB">
        <w:rPr>
          <w:rFonts w:ascii="Palatino Linotype" w:hAnsi="Palatino Linotype"/>
          <w:sz w:val="20"/>
          <w:szCs w:val="20"/>
        </w:rPr>
        <w:t xml:space="preserve"> duduk </w:t>
      </w:r>
      <w:proofErr w:type="spellStart"/>
      <w:r w:rsidRPr="006743CB">
        <w:rPr>
          <w:rFonts w:ascii="Palatino Linotype" w:hAnsi="Palatino Linotype"/>
          <w:sz w:val="20"/>
          <w:szCs w:val="20"/>
        </w:rPr>
        <w:t>dalam</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jangka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waktu</w:t>
      </w:r>
      <w:proofErr w:type="spellEnd"/>
      <w:r w:rsidRPr="006743CB">
        <w:rPr>
          <w:rFonts w:ascii="Palatino Linotype" w:hAnsi="Palatino Linotype"/>
          <w:sz w:val="20"/>
          <w:szCs w:val="20"/>
        </w:rPr>
        <w:t xml:space="preserve"> yang lama </w:t>
      </w:r>
      <w:proofErr w:type="spellStart"/>
      <w:r w:rsidRPr="006743CB">
        <w:rPr>
          <w:rFonts w:ascii="Palatino Linotype" w:hAnsi="Palatino Linotype"/>
          <w:sz w:val="20"/>
          <w:szCs w:val="20"/>
        </w:rPr>
        <w:t>atau</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nyeri</w:t>
      </w:r>
      <w:proofErr w:type="spellEnd"/>
      <w:r w:rsidRPr="006743CB">
        <w:rPr>
          <w:rFonts w:ascii="Palatino Linotype" w:hAnsi="Palatino Linotype"/>
          <w:sz w:val="20"/>
          <w:szCs w:val="20"/>
        </w:rPr>
        <w:t xml:space="preserve"> pada </w:t>
      </w:r>
      <w:proofErr w:type="spellStart"/>
      <w:r w:rsidRPr="006743CB">
        <w:rPr>
          <w:rFonts w:ascii="Palatino Linotype" w:hAnsi="Palatino Linotype"/>
          <w:sz w:val="20"/>
          <w:szCs w:val="20"/>
        </w:rPr>
        <w:t>bagian</w:t>
      </w:r>
      <w:proofErr w:type="spellEnd"/>
      <w:r w:rsidRPr="006743CB">
        <w:rPr>
          <w:rFonts w:ascii="Palatino Linotype" w:hAnsi="Palatino Linotype"/>
          <w:sz w:val="20"/>
          <w:szCs w:val="20"/>
        </w:rPr>
        <w:t xml:space="preserve"> kaki </w:t>
      </w:r>
      <w:proofErr w:type="spellStart"/>
      <w:r w:rsidRPr="006743CB">
        <w:rPr>
          <w:rFonts w:ascii="Palatino Linotype" w:hAnsi="Palatino Linotype"/>
          <w:sz w:val="20"/>
          <w:szCs w:val="20"/>
        </w:rPr>
        <w:t>karena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berdiri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dalam</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jangka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waktu</w:t>
      </w:r>
      <w:proofErr w:type="spellEnd"/>
      <w:r w:rsidRPr="006743CB">
        <w:rPr>
          <w:rFonts w:ascii="Palatino Linotype" w:hAnsi="Palatino Linotype"/>
          <w:sz w:val="20"/>
          <w:szCs w:val="20"/>
        </w:rPr>
        <w:t xml:space="preserve"> yang lama </w:t>
      </w:r>
      <w:r w:rsidR="007A5CCF" w:rsidRPr="006743CB">
        <w:rPr>
          <w:rFonts w:ascii="Palatino Linotype" w:hAnsi="Palatino Linotype"/>
          <w:sz w:val="20"/>
          <w:szCs w:val="20"/>
        </w:rPr>
        <w:fldChar w:fldCharType="begin" w:fldLock="1"/>
      </w:r>
      <w:r w:rsidR="007A5CCF" w:rsidRPr="006743CB">
        <w:rPr>
          <w:rFonts w:ascii="Palatino Linotype" w:hAnsi="Palatino Linotype"/>
          <w:sz w:val="20"/>
          <w:szCs w:val="20"/>
        </w:rPr>
        <w:instrText>ADDIN CSL_CITATION {"citationItems":[{"id":"ITEM-1","itemData":{"abstract":"Lingkungan kerja yang aman dan sehat akan mencegah kecelakaan dan penyakit akibat kerja, mengurangi risiko, serta meningkatkan produktivitas dan kualitas kerja. Penyakit yang sering muncul pada pekerja yang mempertahankan posisi untuk waktu yang lama adalah masalah muskuloskeletal, terutama keluhan nyeri pinggang atau nyeri punggung bawah. Nyeri punggung bawah merujuk pada rasa sakit atau tekanan antara tulang rusuk bagian bawah dan kaki. Ketidaknyamanan pada pinggang ini disebabkan oleh posisi kerja yang sebagian besar dilakukan dalam posisi duduk statis dan gerakan berulang. Hal yang dapat dilakukan untuk mengurangi masalah muskuloskeletal pada pekeja adalah dengan melakukan latihan peregang otot. Hasil edukasi menunjukkan bahwa terjadi peningkatan pengetahuan pekerja sebelum (pre test) yaitu 65 % menjadi 85% setelah (post test ) artinya ada perbedaan pengetahuan pekerja setelah dilakukan edukasi latihan peregangan otot. Dengan meningkatnya pengetahuan pekerja tentang latihan peregangan otot tersebut diharapkan pekerja dapat menerapkan latihan peregangan otot tersebut di sela – sela bekerja sehingga pekerja bisa terhindar dari masalah muskolskeletal dan pekerja bisa meningkatkan kualitas dan motivasi kerja","author":[{"dropping-particle":"","family":"Erianti","given":"Susi","non-dropping-particle":"","parse-names":false,"suffix":""},{"dropping-particle":"","family":"Anggreny","given":"Yecy","non-dropping-particle":"","parse-names":false,"suffix":""},{"dropping-particle":"","family":"Hamid","given":"Abdurrahman","non-dropping-particle":"","parse-names":false,"suffix":""},{"dropping-particle":"","family":"Lastari","given":"Raja Fitrina","non-dropping-particle":"","parse-names":false,"suffix":""}],"id":"ITEM-1","issue":"3","issued":{"date-parts":[["2024"]]},"page":"5282-5286","title":"Edukasi Latihan Peregangan Otot Pada Pekerja Pabrik Tahu Tempe","type":"article-journal","volume":"5"},"uris":["http://www.mendeley.com/documents/?uuid=f033fd0e-cb88-46f6-adef-c0d055cca6d0"]}],"mendeley":{"formattedCitation":"(Erianti et al., 2024)","plainTextFormattedCitation":"(Erianti et al., 2024)","previouslyFormattedCitation":"(Erianti et al., 2024)"},"properties":{"noteIndex":0},"schema":"https://github.com/citation-style-language/schema/raw/master/csl-citation.json"}</w:instrText>
      </w:r>
      <w:r w:rsidR="007A5CCF" w:rsidRPr="006743CB">
        <w:rPr>
          <w:rFonts w:ascii="Palatino Linotype" w:hAnsi="Palatino Linotype"/>
          <w:sz w:val="20"/>
          <w:szCs w:val="20"/>
        </w:rPr>
        <w:fldChar w:fldCharType="separate"/>
      </w:r>
      <w:r w:rsidR="007A5CCF" w:rsidRPr="006743CB">
        <w:rPr>
          <w:rFonts w:ascii="Palatino Linotype" w:hAnsi="Palatino Linotype"/>
          <w:noProof/>
          <w:sz w:val="20"/>
          <w:szCs w:val="20"/>
        </w:rPr>
        <w:t>(Erianti et al., 2024)</w:t>
      </w:r>
      <w:r w:rsidR="007A5CCF" w:rsidRPr="006743CB">
        <w:rPr>
          <w:rFonts w:ascii="Palatino Linotype" w:hAnsi="Palatino Linotype"/>
          <w:sz w:val="20"/>
          <w:szCs w:val="20"/>
        </w:rPr>
        <w:fldChar w:fldCharType="end"/>
      </w:r>
      <w:r w:rsidRPr="006743CB">
        <w:rPr>
          <w:rFonts w:ascii="Palatino Linotype" w:hAnsi="Palatino Linotype"/>
          <w:sz w:val="20"/>
          <w:szCs w:val="20"/>
        </w:rPr>
        <w:t xml:space="preserve">. </w:t>
      </w:r>
      <w:proofErr w:type="spellStart"/>
      <w:r w:rsidRPr="006743CB">
        <w:rPr>
          <w:rFonts w:ascii="Palatino Linotype" w:hAnsi="Palatino Linotype"/>
          <w:sz w:val="20"/>
          <w:szCs w:val="20"/>
        </w:rPr>
        <w:t>Peregangan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merupakan</w:t>
      </w:r>
      <w:proofErr w:type="spellEnd"/>
      <w:r w:rsidRPr="006743CB">
        <w:rPr>
          <w:rFonts w:ascii="Palatino Linotype" w:hAnsi="Palatino Linotype"/>
          <w:sz w:val="20"/>
          <w:szCs w:val="20"/>
        </w:rPr>
        <w:t xml:space="preserve"> salah </w:t>
      </w:r>
      <w:proofErr w:type="spellStart"/>
      <w:r w:rsidRPr="006743CB">
        <w:rPr>
          <w:rFonts w:ascii="Palatino Linotype" w:hAnsi="Palatino Linotype"/>
          <w:sz w:val="20"/>
          <w:szCs w:val="20"/>
        </w:rPr>
        <w:t>satu</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bentuk</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aktivitas</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fisik</w:t>
      </w:r>
      <w:proofErr w:type="spellEnd"/>
      <w:r w:rsidRPr="006743CB">
        <w:rPr>
          <w:rFonts w:ascii="Palatino Linotype" w:hAnsi="Palatino Linotype"/>
          <w:sz w:val="20"/>
          <w:szCs w:val="20"/>
        </w:rPr>
        <w:t xml:space="preserve"> yang </w:t>
      </w:r>
      <w:proofErr w:type="spellStart"/>
      <w:r w:rsidRPr="006743CB">
        <w:rPr>
          <w:rFonts w:ascii="Palatino Linotype" w:hAnsi="Palatino Linotype"/>
          <w:sz w:val="20"/>
          <w:szCs w:val="20"/>
        </w:rPr>
        <w:t>massa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otot</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tertentunya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sengaja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dipanjangkan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secara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maksimal</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untuk</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meningkatkan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fleksibilitas</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otot</w:t>
      </w:r>
      <w:proofErr w:type="spellEnd"/>
      <w:r w:rsidR="007A5CCF" w:rsidRPr="006743CB">
        <w:rPr>
          <w:rFonts w:ascii="Palatino Linotype" w:hAnsi="Palatino Linotype"/>
          <w:sz w:val="20"/>
          <w:szCs w:val="20"/>
        </w:rPr>
        <w:t xml:space="preserve"> </w:t>
      </w:r>
      <w:r w:rsidR="007A5CCF" w:rsidRPr="006743CB">
        <w:rPr>
          <w:rFonts w:ascii="Palatino Linotype" w:hAnsi="Palatino Linotype"/>
          <w:sz w:val="20"/>
          <w:szCs w:val="20"/>
        </w:rPr>
        <w:fldChar w:fldCharType="begin" w:fldLock="1"/>
      </w:r>
      <w:r w:rsidR="007A5CCF" w:rsidRPr="006743CB">
        <w:rPr>
          <w:rFonts w:ascii="Palatino Linotype" w:hAnsi="Palatino Linotype"/>
          <w:sz w:val="20"/>
          <w:szCs w:val="20"/>
        </w:rPr>
        <w:instrText>ADDIN CSL_CITATION {"citationItems":[{"id":"ITEM-1","itemData":{"DOI":"10.12691/ajssm-5-2-3","ISSN":"2333-4592","abstract":"Background: Lower back, neck and shoulder pain, which affects the lumbar spine, are the most commonly reported Musculoskeletal Disorders (MSDs). Approximately 80 percent of the general population is affected by these disorders at a certain point during their lifetime, with some estimates being as high as 84 percent. The most commonly used approach for the treatment of MSDs is exercise therapy. Stretching provides several benefits for people at work, and may help improve morale and team cohesiveness. Another benefit of stretching is that participants may increase their range of motion compared to their counterparts who do not participate in stretching programs. Objective: The aim of this study is to synthesize the recent literature on workplace stretching exercise programs and their effects on reducing work-related MSDs in different occupational groups. Method: Specific keywords were identified and used in a systematic search to guide the discovery of relevant studies and data. Electronic databases including PubMed, ScienceDirect, and Google Scholar, were searched for the following combination of keywords: workplace, stretching, exercises, injury, work, prevention, safety, occupation, and ergonomics. Studies that do not focus on the benefits of stretching exercise were excluded simply because the present study examines prevention of work-related musculoskeletal disorders through stretching exercises. Results: Whilst majority of the literature examined in this study may not completely explain that stretching at the office will prevent work-related musculoskeletal accidental injuries, some studies have shown that performing stretching exercises can lead to reducing discomfort/pain and raising range of motion (ROM). Particularly. As pointed out by Moore [44], workplace stretching exercise programs might also increase an employee’s belief of personal physique attractiveness and overall self-worth. Conclusion: Majority of the literature reviewed in this study might not fully explain that stretching at work prevents work-related musculoskeletal injuries. Some studies have shown that performing stretching exercises can contribute to reducing discomfort/pain and increasing range of motion (ROM). Particularly, construction workers who participated in stretching exercise programs reported significant positive effects including reduction in pains/disability, increase in muscle flexibility and endurance. These exercises are recommended to be performed during breaks …","author":[{"dropping-particle":"","family":"Gasibat","given":"Qais","non-dropping-particle":"","parse-names":false,"suffix":""},{"dropping-particle":"","family":"Simbak","given":"Nordin","non-dropping-particle":"Bin","parse-names":false,"suffix":""},{"dropping-particle":"","family":"Abd Aziz","given":"Aniza","non-dropping-particle":"","parse-names":false,"suffix":""}],"container-title":"American Journal of Sports Science and Medicine","id":"ITEM-1","issue":"2","issued":{"date-parts":[["2017"]]},"page":"27-37","title":"Stretching Exercises to Prevent Work-related Musculoskeletal Disorders – A Review Article","type":"article-journal","volume":"5"},"uris":["http://www.mendeley.com/documents/?uuid=4a7dfdae-891a-47f0-b571-bad1adc8e8e9"]}],"mendeley":{"formattedCitation":"(Gasibat et al., 2017)","plainTextFormattedCitation":"(Gasibat et al., 2017)","previouslyFormattedCitation":"(Gasibat et al., 2017)"},"properties":{"noteIndex":0},"schema":"https://github.com/citation-style-language/schema/raw/master/csl-citation.json"}</w:instrText>
      </w:r>
      <w:r w:rsidR="007A5CCF" w:rsidRPr="006743CB">
        <w:rPr>
          <w:rFonts w:ascii="Palatino Linotype" w:hAnsi="Palatino Linotype"/>
          <w:sz w:val="20"/>
          <w:szCs w:val="20"/>
        </w:rPr>
        <w:fldChar w:fldCharType="separate"/>
      </w:r>
      <w:r w:rsidR="007A5CCF" w:rsidRPr="006743CB">
        <w:rPr>
          <w:rFonts w:ascii="Palatino Linotype" w:hAnsi="Palatino Linotype"/>
          <w:noProof/>
          <w:sz w:val="20"/>
          <w:szCs w:val="20"/>
        </w:rPr>
        <w:t>(Gasibat et al., 2017)</w:t>
      </w:r>
      <w:r w:rsidR="007A5CCF" w:rsidRPr="006743CB">
        <w:rPr>
          <w:rFonts w:ascii="Palatino Linotype" w:hAnsi="Palatino Linotype"/>
          <w:sz w:val="20"/>
          <w:szCs w:val="20"/>
        </w:rPr>
        <w:fldChar w:fldCharType="end"/>
      </w:r>
      <w:r w:rsidRPr="006743CB">
        <w:rPr>
          <w:rFonts w:ascii="Palatino Linotype" w:hAnsi="Palatino Linotype"/>
          <w:sz w:val="20"/>
          <w:szCs w:val="20"/>
        </w:rPr>
        <w:t xml:space="preserve">. Latihan </w:t>
      </w:r>
      <w:proofErr w:type="spellStart"/>
      <w:r w:rsidRPr="006743CB">
        <w:rPr>
          <w:rFonts w:ascii="Palatino Linotype" w:hAnsi="Palatino Linotype"/>
          <w:sz w:val="20"/>
          <w:szCs w:val="20"/>
        </w:rPr>
        <w:t>peregangan</w:t>
      </w:r>
      <w:proofErr w:type="spellEnd"/>
      <w:r w:rsidRPr="006743CB">
        <w:rPr>
          <w:rFonts w:ascii="Palatino Linotype" w:hAnsi="Palatino Linotype"/>
          <w:sz w:val="20"/>
          <w:szCs w:val="20"/>
        </w:rPr>
        <w:t xml:space="preserve"> salah </w:t>
      </w:r>
      <w:proofErr w:type="spellStart"/>
      <w:r w:rsidRPr="006743CB">
        <w:rPr>
          <w:rFonts w:ascii="Palatino Linotype" w:hAnsi="Palatino Linotype"/>
          <w:sz w:val="20"/>
          <w:szCs w:val="20"/>
        </w:rPr>
        <w:t>satunya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yaitu</w:t>
      </w:r>
      <w:proofErr w:type="spellEnd"/>
      <w:r w:rsidRPr="006743CB">
        <w:rPr>
          <w:rFonts w:ascii="Palatino Linotype" w:hAnsi="Palatino Linotype"/>
          <w:sz w:val="20"/>
          <w:szCs w:val="20"/>
        </w:rPr>
        <w:t xml:space="preserve"> Workplace Stretching Exercise (WSE) yang </w:t>
      </w:r>
      <w:proofErr w:type="spellStart"/>
      <w:r w:rsidRPr="006743CB">
        <w:rPr>
          <w:rFonts w:ascii="Palatino Linotype" w:hAnsi="Palatino Linotype"/>
          <w:sz w:val="20"/>
          <w:szCs w:val="20"/>
        </w:rPr>
        <w:t>diadopsi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dari</w:t>
      </w:r>
      <w:proofErr w:type="spellEnd"/>
      <w:r w:rsidRPr="006743CB">
        <w:rPr>
          <w:rFonts w:ascii="Palatino Linotype" w:hAnsi="Palatino Linotype"/>
          <w:sz w:val="20"/>
          <w:szCs w:val="20"/>
        </w:rPr>
        <w:t xml:space="preserve"> Toronto University. Gerakan WSE </w:t>
      </w:r>
      <w:proofErr w:type="spellStart"/>
      <w:r w:rsidRPr="006743CB">
        <w:rPr>
          <w:rFonts w:ascii="Palatino Linotype" w:hAnsi="Palatino Linotype"/>
          <w:sz w:val="20"/>
          <w:szCs w:val="20"/>
        </w:rPr>
        <w:t>dirancang</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untuk</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memanjangkan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otot</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sehingga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melenturkan</w:t>
      </w:r>
      <w:proofErr w:type="spellEnd"/>
      <w:r w:rsidRPr="006743CB">
        <w:rPr>
          <w:rFonts w:ascii="Palatino Linotype" w:hAnsi="Palatino Linotype"/>
          <w:sz w:val="20"/>
          <w:szCs w:val="20"/>
        </w:rPr>
        <w:t xml:space="preserve"> dan </w:t>
      </w:r>
      <w:proofErr w:type="spellStart"/>
      <w:r w:rsidRPr="006743CB">
        <w:rPr>
          <w:rFonts w:ascii="Palatino Linotype" w:hAnsi="Palatino Linotype"/>
          <w:sz w:val="20"/>
          <w:szCs w:val="20"/>
        </w:rPr>
        <w:t>merileksasikan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otot</w:t>
      </w:r>
      <w:proofErr w:type="spellEnd"/>
      <w:r w:rsidRPr="006743CB">
        <w:rPr>
          <w:rFonts w:ascii="Palatino Linotype" w:hAnsi="Palatino Linotype"/>
          <w:sz w:val="20"/>
          <w:szCs w:val="20"/>
        </w:rPr>
        <w:t xml:space="preserve">. WSE </w:t>
      </w:r>
      <w:proofErr w:type="spellStart"/>
      <w:r w:rsidRPr="006743CB">
        <w:rPr>
          <w:rFonts w:ascii="Palatino Linotype" w:hAnsi="Palatino Linotype"/>
          <w:sz w:val="20"/>
          <w:szCs w:val="20"/>
        </w:rPr>
        <w:t>dapat</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meningkatkan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sirkulasi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memperbaiki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postur</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kerja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menghilangkan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stres</w:t>
      </w:r>
      <w:proofErr w:type="spellEnd"/>
      <w:r w:rsidRPr="006743CB">
        <w:rPr>
          <w:rFonts w:ascii="Palatino Linotype" w:hAnsi="Palatino Linotype"/>
          <w:sz w:val="20"/>
          <w:szCs w:val="20"/>
        </w:rPr>
        <w:t xml:space="preserve">, dan </w:t>
      </w:r>
      <w:proofErr w:type="spellStart"/>
      <w:r w:rsidRPr="006743CB">
        <w:rPr>
          <w:rFonts w:ascii="Palatino Linotype" w:hAnsi="Palatino Linotype"/>
          <w:sz w:val="20"/>
          <w:szCs w:val="20"/>
        </w:rPr>
        <w:t>mencegah</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cedera</w:t>
      </w:r>
      <w:proofErr w:type="spellEnd"/>
      <w:r w:rsidRPr="006743CB">
        <w:rPr>
          <w:rFonts w:ascii="Palatino Linotype" w:hAnsi="Palatino Linotype"/>
          <w:sz w:val="20"/>
          <w:szCs w:val="20"/>
        </w:rPr>
        <w:t xml:space="preserve"> </w:t>
      </w:r>
      <w:r w:rsidR="007A5CCF" w:rsidRPr="006743CB">
        <w:rPr>
          <w:rFonts w:ascii="Palatino Linotype" w:hAnsi="Palatino Linotype"/>
          <w:sz w:val="20"/>
          <w:szCs w:val="20"/>
        </w:rPr>
        <w:fldChar w:fldCharType="begin" w:fldLock="1"/>
      </w:r>
      <w:r w:rsidR="007A5CCF" w:rsidRPr="006743CB">
        <w:rPr>
          <w:rFonts w:ascii="Palatino Linotype" w:hAnsi="Palatino Linotype"/>
          <w:sz w:val="20"/>
          <w:szCs w:val="20"/>
        </w:rPr>
        <w:instrText>ADDIN CSL_CITATION {"citationItems":[{"id":"ITEM-1","itemData":{"DOI":"10.3889/oamjms.2020.5134","ISSN":"18579655","abstract":"BACKGROUND: Occupational safety and health are health sciences that are applied through work and the work environment to obtain the highest degree of health both physically, mentally, and socially through preventive and curative efforts in the workplace. The emergence of work fatigue in workers is evidence of a decrease in bodily functions caused by both individual factors and the work environment so that precautions are needed. AIM: This study aimed to see the effect of workplace stretching exercise on work fatigue in workers at PT. X International, Indonesia. METHODS: This study used a quasi-experimental study with one group pre-test and post-test design. Respondents were 30 people selected by purposive sampling and met the study inclusion criteria. The provision of workplace stretching exercises was carried out for 15 working days and is given every 10 am after workers work for 2 h. RESULTS: The mean of work fatigue before intervention (pre-test) is 454.8133 and the average work fatigue after an intervention (post-test) is 321.9133 so that there are differences in the average work fatigue before and after the intervention. CONCLUSION: Workplace stretching exercise intervention affects reducing work fatigue in production workers of PT. X International Indonesia.","author":[{"dropping-particle":"","family":"Wahyu","given":"Atjo","non-dropping-particle":"","parse-names":false,"suffix":""},{"dropping-particle":"","family":"Stang","given":"Stang","non-dropping-particle":"","parse-names":false,"suffix":""},{"dropping-particle":"","family":"Russeng","given":"Syamsiar","non-dropping-particle":"","parse-names":false,"suffix":""},{"dropping-particle":"","family":"Salmah","given":"Andi Ummu","non-dropping-particle":"","parse-names":false,"suffix":""},{"dropping-particle":"","family":"Dahlan","given":"Nur Alam","non-dropping-particle":"","parse-names":false,"suffix":""},{"dropping-particle":"","family":"Mallongi","given":"Anwar","non-dropping-particle":"","parse-names":false,"suffix":""},{"dropping-particle":"","family":"Restu","given":"Muhammad","non-dropping-particle":"","parse-names":false,"suffix":""}],"container-title":"Open Access Macedonian Journal of Medical Sciences","id":"ITEM-1","issue":"T2","issued":{"date-parts":[["2020"]]},"page":"7-11","title":"Workplace stretching exercise toward reduction job burnout among workers pt. X international, Indonesia","type":"article-journal","volume":"8"},"uris":["http://www.mendeley.com/documents/?uuid=e5cb58bf-8594-49f9-be27-ce580ae3fd30"]}],"mendeley":{"formattedCitation":"(Wahyu et al., 2020)","plainTextFormattedCitation":"(Wahyu et al., 2020)","previouslyFormattedCitation":"(Wahyu et al., 2020)"},"properties":{"noteIndex":0},"schema":"https://github.com/citation-style-language/schema/raw/master/csl-citation.json"}</w:instrText>
      </w:r>
      <w:r w:rsidR="007A5CCF" w:rsidRPr="006743CB">
        <w:rPr>
          <w:rFonts w:ascii="Palatino Linotype" w:hAnsi="Palatino Linotype"/>
          <w:sz w:val="20"/>
          <w:szCs w:val="20"/>
        </w:rPr>
        <w:fldChar w:fldCharType="separate"/>
      </w:r>
      <w:r w:rsidR="007A5CCF" w:rsidRPr="006743CB">
        <w:rPr>
          <w:rFonts w:ascii="Palatino Linotype" w:hAnsi="Palatino Linotype"/>
          <w:noProof/>
          <w:sz w:val="20"/>
          <w:szCs w:val="20"/>
        </w:rPr>
        <w:t>(Wahyu et al., 2020)</w:t>
      </w:r>
      <w:r w:rsidR="007A5CCF" w:rsidRPr="006743CB">
        <w:rPr>
          <w:rFonts w:ascii="Palatino Linotype" w:hAnsi="Palatino Linotype"/>
          <w:sz w:val="20"/>
          <w:szCs w:val="20"/>
        </w:rPr>
        <w:fldChar w:fldCharType="end"/>
      </w:r>
      <w:r w:rsidRPr="006743CB">
        <w:rPr>
          <w:rFonts w:ascii="Palatino Linotype" w:hAnsi="Palatino Linotype"/>
          <w:sz w:val="20"/>
          <w:szCs w:val="20"/>
        </w:rPr>
        <w:t xml:space="preserve">. </w:t>
      </w:r>
      <w:proofErr w:type="spellStart"/>
      <w:r w:rsidRPr="006743CB">
        <w:rPr>
          <w:rFonts w:ascii="Palatino Linotype" w:hAnsi="Palatino Linotype"/>
          <w:sz w:val="20"/>
          <w:szCs w:val="20"/>
        </w:rPr>
        <w:t>Peregangan</w:t>
      </w:r>
      <w:proofErr w:type="spellEnd"/>
      <w:r w:rsidRPr="006743CB">
        <w:rPr>
          <w:rFonts w:ascii="Palatino Linotype" w:hAnsi="Palatino Linotype"/>
          <w:sz w:val="20"/>
          <w:szCs w:val="20"/>
        </w:rPr>
        <w:t xml:space="preserve"> yang </w:t>
      </w:r>
      <w:proofErr w:type="spellStart"/>
      <w:r w:rsidRPr="006743CB">
        <w:rPr>
          <w:rFonts w:ascii="Palatino Linotype" w:hAnsi="Palatino Linotype"/>
          <w:sz w:val="20"/>
          <w:szCs w:val="20"/>
        </w:rPr>
        <w:t>dilakukan</w:t>
      </w:r>
      <w:proofErr w:type="spellEnd"/>
      <w:r w:rsidRPr="006743CB">
        <w:rPr>
          <w:rFonts w:ascii="Palatino Linotype" w:hAnsi="Palatino Linotype"/>
          <w:sz w:val="20"/>
          <w:szCs w:val="20"/>
        </w:rPr>
        <w:t xml:space="preserve"> di sela jam </w:t>
      </w:r>
      <w:proofErr w:type="spellStart"/>
      <w:r w:rsidRPr="006743CB">
        <w:rPr>
          <w:rFonts w:ascii="Palatino Linotype" w:hAnsi="Palatino Linotype"/>
          <w:sz w:val="20"/>
          <w:szCs w:val="20"/>
        </w:rPr>
        <w:t>kerja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dinilai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mampu</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menjaga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fleksibilitas</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otot</w:t>
      </w:r>
      <w:proofErr w:type="spellEnd"/>
      <w:r w:rsidRPr="006743CB">
        <w:rPr>
          <w:rFonts w:ascii="Palatino Linotype" w:hAnsi="Palatino Linotype"/>
          <w:sz w:val="20"/>
          <w:szCs w:val="20"/>
        </w:rPr>
        <w:t xml:space="preserve"> </w:t>
      </w:r>
      <w:r w:rsidR="007A5CCF" w:rsidRPr="006743CB">
        <w:rPr>
          <w:rFonts w:ascii="Palatino Linotype" w:hAnsi="Palatino Linotype"/>
          <w:sz w:val="20"/>
          <w:szCs w:val="20"/>
        </w:rPr>
        <w:fldChar w:fldCharType="begin" w:fldLock="1"/>
      </w:r>
      <w:r w:rsidR="007A5CCF" w:rsidRPr="006743CB">
        <w:rPr>
          <w:rFonts w:ascii="Palatino Linotype" w:hAnsi="Palatino Linotype"/>
          <w:sz w:val="20"/>
          <w:szCs w:val="20"/>
        </w:rPr>
        <w:instrText>ADDIN CSL_CITATION {"citationItems":[{"id":"ITEM-1","itemData":{"DOI":"10.20473/jvhs.v5.i2.2021.126-132","ISSN":"2580-7161","abstract":"Background: Workers who undertake occupations that require bending, climbing, crawling, reaching, twisting, excessive activity, or repeated movements may suffer from musculoskeletal disorders (MSDs). MSDs can be prevented by doing Workplace Stretching Exercise (WSE) which is useful for minimizing the risk of musculoskeletal injury, fatigue reduction, muscle balance, and posture improvement, and muscle coordination improvement. Purpose: To analyze the difference before and after giving WSE to the reduction of MSDs complaints. Method: This research takes a quantitative approach, utilizing a quasi-experimental design in one group before and after WSE administration. Total sampling is used for sampling. The respondents of this study were 34 workers in the production division of PT Crown Pratama in 2021. The T-paired test was utilized as a statistical test in this study. Result: The results of the univariate test mean MSDs complaints before and after WSE administration were 42.97 and 36.29. Conclusion: The bivariate test revealed differences in complaints of Musculoskeletal Disorders (MSDs) before and after workplace stretching exercise.","author":[{"dropping-particle":"","family":"Harahap","given":"Mitha Aulia","non-dropping-particle":"","parse-names":false,"suffix":""},{"dropping-particle":"","family":"Situngkir","given":"Decy","non-dropping-particle":"","parse-names":false,"suffix":""},{"dropping-particle":"","family":"Irfandi","given":"Ahmad","non-dropping-particle":"","parse-names":false,"suffix":""},{"dropping-particle":"","family":"Ayu","given":"Ira Marti","non-dropping-particle":"","parse-names":false,"suffix":""},{"dropping-particle":"","family":"Muda","given":"Cut Alia Keumala","non-dropping-particle":"","parse-names":false,"suffix":""}],"container-title":"Journal of Vocational Health Studies","id":"ITEM-1","issue":"2","issued":{"date-parts":[["2021"]]},"page":"126","title":"the Difference of Musculoskeletal Disorders Before and After Workplace Stretching Exercise","type":"article-journal","volume":"5"},"uris":["http://www.mendeley.com/documents/?uuid=6a4367b2-e5fe-40d1-9896-330c81bfa126"]}],"mendeley":{"formattedCitation":"(Harahap et al., 2021)","plainTextFormattedCitation":"(Harahap et al., 2021)","previouslyFormattedCitation":"(Harahap et al., 2021)"},"properties":{"noteIndex":0},"schema":"https://github.com/citation-style-language/schema/raw/master/csl-citation.json"}</w:instrText>
      </w:r>
      <w:r w:rsidR="007A5CCF" w:rsidRPr="006743CB">
        <w:rPr>
          <w:rFonts w:ascii="Palatino Linotype" w:hAnsi="Palatino Linotype"/>
          <w:sz w:val="20"/>
          <w:szCs w:val="20"/>
        </w:rPr>
        <w:fldChar w:fldCharType="separate"/>
      </w:r>
      <w:r w:rsidR="007A5CCF" w:rsidRPr="006743CB">
        <w:rPr>
          <w:rFonts w:ascii="Palatino Linotype" w:hAnsi="Palatino Linotype"/>
          <w:noProof/>
          <w:sz w:val="20"/>
          <w:szCs w:val="20"/>
        </w:rPr>
        <w:t>(Harahap et al., 2021)</w:t>
      </w:r>
      <w:r w:rsidR="007A5CCF" w:rsidRPr="006743CB">
        <w:rPr>
          <w:rFonts w:ascii="Palatino Linotype" w:hAnsi="Palatino Linotype"/>
          <w:sz w:val="20"/>
          <w:szCs w:val="20"/>
        </w:rPr>
        <w:fldChar w:fldCharType="end"/>
      </w:r>
      <w:r w:rsidRPr="006743CB">
        <w:rPr>
          <w:rFonts w:ascii="Palatino Linotype" w:hAnsi="Palatino Linotype"/>
          <w:sz w:val="20"/>
          <w:szCs w:val="20"/>
        </w:rPr>
        <w:t xml:space="preserve">. Berdasarkan </w:t>
      </w:r>
      <w:proofErr w:type="spellStart"/>
      <w:r w:rsidRPr="006743CB">
        <w:rPr>
          <w:rFonts w:ascii="Palatino Linotype" w:hAnsi="Palatino Linotype"/>
          <w:sz w:val="20"/>
          <w:szCs w:val="20"/>
        </w:rPr>
        <w:t>hasil</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penelitian</w:t>
      </w:r>
      <w:proofErr w:type="spellEnd"/>
      <w:r w:rsidRPr="006743CB">
        <w:rPr>
          <w:rFonts w:ascii="Palatino Linotype" w:hAnsi="Palatino Linotype"/>
          <w:sz w:val="20"/>
          <w:szCs w:val="20"/>
        </w:rPr>
        <w:t xml:space="preserve"> pada </w:t>
      </w:r>
      <w:proofErr w:type="spellStart"/>
      <w:r w:rsidRPr="006743CB">
        <w:rPr>
          <w:rFonts w:ascii="Palatino Linotype" w:hAnsi="Palatino Linotype"/>
          <w:sz w:val="20"/>
          <w:szCs w:val="20"/>
        </w:rPr>
        <w:t>pekerja</w:t>
      </w:r>
      <w:proofErr w:type="spellEnd"/>
      <w:r w:rsidRPr="006743CB">
        <w:rPr>
          <w:rFonts w:ascii="Palatino Linotype" w:hAnsi="Palatino Linotype"/>
          <w:sz w:val="20"/>
          <w:szCs w:val="20"/>
        </w:rPr>
        <w:t xml:space="preserve"> pada </w:t>
      </w:r>
      <w:proofErr w:type="spellStart"/>
      <w:r w:rsidRPr="006743CB">
        <w:rPr>
          <w:rFonts w:ascii="Palatino Linotype" w:hAnsi="Palatino Linotype"/>
          <w:sz w:val="20"/>
          <w:szCs w:val="20"/>
        </w:rPr>
        <w:t>penelitian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terdahulu</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menyimpulkan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bahwa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pemberian</w:t>
      </w:r>
      <w:proofErr w:type="spellEnd"/>
      <w:r w:rsidRPr="006743CB">
        <w:rPr>
          <w:rFonts w:ascii="Palatino Linotype" w:hAnsi="Palatino Linotype"/>
          <w:sz w:val="20"/>
          <w:szCs w:val="20"/>
        </w:rPr>
        <w:t xml:space="preserve"> WSE </w:t>
      </w:r>
      <w:proofErr w:type="spellStart"/>
      <w:r w:rsidRPr="006743CB">
        <w:rPr>
          <w:rFonts w:ascii="Palatino Linotype" w:hAnsi="Palatino Linotype"/>
          <w:sz w:val="20"/>
          <w:szCs w:val="20"/>
        </w:rPr>
        <w:t>dapat</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berpengaruh</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dalam</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mengurangi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keluhan</w:t>
      </w:r>
      <w:proofErr w:type="spellEnd"/>
      <w:r w:rsidRPr="006743CB">
        <w:rPr>
          <w:rFonts w:ascii="Palatino Linotype" w:hAnsi="Palatino Linotype"/>
          <w:sz w:val="20"/>
          <w:szCs w:val="20"/>
        </w:rPr>
        <w:t xml:space="preserve"> MSDs </w:t>
      </w:r>
      <w:r w:rsidR="007A5CCF" w:rsidRPr="006743CB">
        <w:rPr>
          <w:rFonts w:ascii="Palatino Linotype" w:hAnsi="Palatino Linotype"/>
          <w:sz w:val="20"/>
          <w:szCs w:val="20"/>
        </w:rPr>
        <w:fldChar w:fldCharType="begin" w:fldLock="1"/>
      </w:r>
      <w:r w:rsidR="007A5CCF" w:rsidRPr="006743CB">
        <w:rPr>
          <w:rFonts w:ascii="Palatino Linotype" w:hAnsi="Palatino Linotype"/>
          <w:sz w:val="20"/>
          <w:szCs w:val="20"/>
        </w:rPr>
        <w:instrText>ADDIN CSL_CITATION {"citationItems":[{"id":"ITEM-1","itemData":{"abstract":"Penelitian ini bertujuan untuk mengetahui pengaruh pemberian workplace stretching- exercise terhadap keluhan muskuloskeletal pekerja bagian sewing CV.Cahyo Nugroho Jati Sukoharjo. Keluhan muskuloskeletal yang dimaksud adalah rasa tidak nyaman sampai nyeri pada sistem otot, sendi, ligamen, saraf, dan sistem sirkulasi darah. Subyek penelitian ini adalah 64 pekerja wanita bagian sewing. Instrumen yang dipergunakan untuk mengukur keluhan muskuloskeletal adalah kuesioner Nordic Body Map (NBM) yang terdiri dari 28 butir pertanyaan. Penelitian ini merupakan penelitian kuantitatif dengan desain quasi eksperimental one group pre and post test design. Metode analisis data yang digunakan adalah statistik non parametrik dengan uji Wilcoxon untuk 2 sampel berpasangan. Berdasarkan hasil analisis data diperoleh nilai p value 0,000. Hasil penelitian ini menunjukkan bahwa terdapat perbedaan yang bermakna antara nilai NBM sebelum dan setelah intervensi, yang berarti bahwa terdapat pengaruh pemberian workplace stretching-exercise terhadap keluhan muskuloskeletal.","author":[{"dropping-particle":"","family":"Wahyono","given":"Yulianto","non-dropping-particle":"","parse-names":false,"suffix":""},{"dropping-particle":"","family":"Saloko","given":"Erayanti","non-dropping-particle":"","parse-names":false,"suffix":""}],"container-title":"Jurnal Terpadu Ilmu Kesehatan","id":"ITEM-1","issue":"2","issued":{"date-parts":[["2014"]]},"page":"197-203","title":"Pengaruh Workplace Exercise Terhadap Keluhan Muskuloskeletal Pada Pekerja Di Bagian Sewing Cv. Cahyo Nugroho Jati Sukoharjo","type":"article-journal","volume":"3"},"uris":["http://www.mendeley.com/documents/?uuid=6665f006-620e-4d45-b36b-b4cd7a951c97"]}],"mendeley":{"formattedCitation":"(Wahyono &amp; Saloko, 2014)","manualFormatting":"(Wahyono et al, 2014)","plainTextFormattedCitation":"(Wahyono &amp; Saloko, 2014)","previouslyFormattedCitation":"(Wahyono &amp; Saloko, 2014)"},"properties":{"noteIndex":0},"schema":"https://github.com/citation-style-language/schema/raw/master/csl-citation.json"}</w:instrText>
      </w:r>
      <w:r w:rsidR="007A5CCF" w:rsidRPr="006743CB">
        <w:rPr>
          <w:rFonts w:ascii="Palatino Linotype" w:hAnsi="Palatino Linotype"/>
          <w:sz w:val="20"/>
          <w:szCs w:val="20"/>
        </w:rPr>
        <w:fldChar w:fldCharType="separate"/>
      </w:r>
      <w:r w:rsidR="007A5CCF" w:rsidRPr="006743CB">
        <w:rPr>
          <w:rFonts w:ascii="Palatino Linotype" w:hAnsi="Palatino Linotype"/>
          <w:noProof/>
          <w:sz w:val="20"/>
          <w:szCs w:val="20"/>
        </w:rPr>
        <w:t>(Wahyono et al, 2014)</w:t>
      </w:r>
      <w:r w:rsidR="007A5CCF" w:rsidRPr="006743CB">
        <w:rPr>
          <w:rFonts w:ascii="Palatino Linotype" w:hAnsi="Palatino Linotype"/>
          <w:sz w:val="20"/>
          <w:szCs w:val="20"/>
        </w:rPr>
        <w:fldChar w:fldCharType="end"/>
      </w:r>
      <w:r w:rsidRPr="006743CB">
        <w:rPr>
          <w:rFonts w:ascii="Palatino Linotype" w:hAnsi="Palatino Linotype"/>
          <w:sz w:val="20"/>
          <w:szCs w:val="20"/>
        </w:rPr>
        <w:t xml:space="preserve">. </w:t>
      </w:r>
      <w:proofErr w:type="spellStart"/>
      <w:r w:rsidRPr="006743CB">
        <w:rPr>
          <w:rFonts w:ascii="Palatino Linotype" w:hAnsi="Palatino Linotype"/>
          <w:sz w:val="20"/>
          <w:szCs w:val="20"/>
        </w:rPr>
        <w:t>Secara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fisiologis</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tubuh</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memiliki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kemampuan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untuk</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melakukan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rehabilitasi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secara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mandiri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Namun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peregangan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otot</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dapat</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mempercepat</w:t>
      </w:r>
      <w:proofErr w:type="spellEnd"/>
      <w:r w:rsidRPr="006743CB">
        <w:rPr>
          <w:rFonts w:ascii="Palatino Linotype" w:hAnsi="Palatino Linotype"/>
          <w:sz w:val="20"/>
          <w:szCs w:val="20"/>
        </w:rPr>
        <w:t xml:space="preserve"> proses </w:t>
      </w:r>
      <w:proofErr w:type="spellStart"/>
      <w:r w:rsidRPr="006743CB">
        <w:rPr>
          <w:rFonts w:ascii="Palatino Linotype" w:hAnsi="Palatino Linotype"/>
          <w:sz w:val="20"/>
          <w:szCs w:val="20"/>
        </w:rPr>
        <w:t>pemulihan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tersebut</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lastRenderedPageBreak/>
        <w:t>serta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mengurangi</w:t>
      </w:r>
      <w:proofErr w:type="spellEnd"/>
      <w:r w:rsidRPr="006743CB">
        <w:rPr>
          <w:rFonts w:ascii="Palatino Linotype" w:hAnsi="Palatino Linotype"/>
          <w:sz w:val="20"/>
          <w:szCs w:val="20"/>
        </w:rPr>
        <w:t xml:space="preserve"> rasa </w:t>
      </w:r>
      <w:proofErr w:type="spellStart"/>
      <w:r w:rsidRPr="006743CB">
        <w:rPr>
          <w:rFonts w:ascii="Palatino Linotype" w:hAnsi="Palatino Linotype"/>
          <w:sz w:val="20"/>
          <w:szCs w:val="20"/>
        </w:rPr>
        <w:t>nyeri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akibat</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kekakuan</w:t>
      </w:r>
      <w:proofErr w:type="spellEnd"/>
      <w:r w:rsidRPr="006743CB">
        <w:rPr>
          <w:rFonts w:ascii="Palatino Linotype" w:hAnsi="Palatino Linotype"/>
          <w:sz w:val="20"/>
          <w:szCs w:val="20"/>
        </w:rPr>
        <w:t xml:space="preserve"> pada </w:t>
      </w:r>
      <w:proofErr w:type="spellStart"/>
      <w:r w:rsidRPr="006743CB">
        <w:rPr>
          <w:rFonts w:ascii="Palatino Linotype" w:hAnsi="Palatino Linotype"/>
          <w:sz w:val="20"/>
          <w:szCs w:val="20"/>
        </w:rPr>
        <w:t>otot</w:t>
      </w:r>
      <w:proofErr w:type="spellEnd"/>
      <w:r w:rsidRPr="006743CB">
        <w:rPr>
          <w:rFonts w:ascii="Palatino Linotype" w:hAnsi="Palatino Linotype"/>
          <w:sz w:val="20"/>
          <w:szCs w:val="20"/>
        </w:rPr>
        <w:t xml:space="preserve">. Berdasarkan </w:t>
      </w:r>
      <w:proofErr w:type="spellStart"/>
      <w:r w:rsidRPr="006743CB">
        <w:rPr>
          <w:rFonts w:ascii="Palatino Linotype" w:hAnsi="Palatino Linotype"/>
          <w:sz w:val="20"/>
          <w:szCs w:val="20"/>
        </w:rPr>
        <w:t>studi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observasi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posisi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kondisi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kerja</w:t>
      </w:r>
      <w:proofErr w:type="spellEnd"/>
      <w:r w:rsidRPr="006743CB">
        <w:rPr>
          <w:rFonts w:ascii="Palatino Linotype" w:hAnsi="Palatino Linotype"/>
          <w:sz w:val="20"/>
          <w:szCs w:val="20"/>
        </w:rPr>
        <w:t xml:space="preserve"> para </w:t>
      </w:r>
      <w:proofErr w:type="spellStart"/>
      <w:r w:rsidRPr="006743CB">
        <w:rPr>
          <w:rFonts w:ascii="Palatino Linotype" w:hAnsi="Palatino Linotype"/>
          <w:sz w:val="20"/>
          <w:szCs w:val="20"/>
        </w:rPr>
        <w:t>pekerja</w:t>
      </w:r>
      <w:proofErr w:type="spellEnd"/>
      <w:r w:rsidRPr="006743CB">
        <w:rPr>
          <w:rFonts w:ascii="Palatino Linotype" w:hAnsi="Palatino Linotype"/>
          <w:sz w:val="20"/>
          <w:szCs w:val="20"/>
        </w:rPr>
        <w:t xml:space="preserve"> di </w:t>
      </w:r>
      <w:proofErr w:type="spellStart"/>
      <w:r w:rsidRPr="006743CB">
        <w:rPr>
          <w:rFonts w:ascii="Palatino Linotype" w:hAnsi="Palatino Linotype"/>
          <w:sz w:val="20"/>
          <w:szCs w:val="20"/>
        </w:rPr>
        <w:t>Pabrik</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Kertas</w:t>
      </w:r>
      <w:proofErr w:type="spellEnd"/>
      <w:r w:rsidRPr="006743CB">
        <w:rPr>
          <w:rFonts w:ascii="Palatino Linotype" w:hAnsi="Palatino Linotype"/>
          <w:sz w:val="20"/>
          <w:szCs w:val="20"/>
        </w:rPr>
        <w:t xml:space="preserve"> 101 </w:t>
      </w:r>
      <w:proofErr w:type="spellStart"/>
      <w:r w:rsidRPr="006743CB">
        <w:rPr>
          <w:rFonts w:ascii="Palatino Linotype" w:hAnsi="Palatino Linotype"/>
          <w:sz w:val="20"/>
          <w:szCs w:val="20"/>
        </w:rPr>
        <w:t>Losari</w:t>
      </w:r>
      <w:proofErr w:type="spellEnd"/>
      <w:r w:rsidRPr="006743CB">
        <w:rPr>
          <w:rFonts w:ascii="Palatino Linotype" w:hAnsi="Palatino Linotype"/>
          <w:sz w:val="20"/>
          <w:szCs w:val="20"/>
        </w:rPr>
        <w:t xml:space="preserve">, Malang </w:t>
      </w:r>
      <w:proofErr w:type="spellStart"/>
      <w:r w:rsidRPr="006743CB">
        <w:rPr>
          <w:rFonts w:ascii="Palatino Linotype" w:hAnsi="Palatino Linotype"/>
          <w:sz w:val="20"/>
          <w:szCs w:val="20"/>
        </w:rPr>
        <w:t>secara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umum</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pekerja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tersebut</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tidak</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mengetahui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posisi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kerja</w:t>
      </w:r>
      <w:proofErr w:type="spellEnd"/>
      <w:r w:rsidRPr="006743CB">
        <w:rPr>
          <w:rFonts w:ascii="Palatino Linotype" w:hAnsi="Palatino Linotype"/>
          <w:sz w:val="20"/>
          <w:szCs w:val="20"/>
        </w:rPr>
        <w:t xml:space="preserve"> ENASE dan </w:t>
      </w:r>
      <w:proofErr w:type="spellStart"/>
      <w:r w:rsidRPr="006743CB">
        <w:rPr>
          <w:rFonts w:ascii="Palatino Linotype" w:hAnsi="Palatino Linotype"/>
          <w:sz w:val="20"/>
          <w:szCs w:val="20"/>
        </w:rPr>
        <w:t>peregangan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otot</w:t>
      </w:r>
      <w:proofErr w:type="spellEnd"/>
      <w:r w:rsidRPr="006743CB">
        <w:rPr>
          <w:rFonts w:ascii="Palatino Linotype" w:hAnsi="Palatino Linotype"/>
          <w:sz w:val="20"/>
          <w:szCs w:val="20"/>
        </w:rPr>
        <w:t xml:space="preserve"> yang </w:t>
      </w:r>
      <w:proofErr w:type="spellStart"/>
      <w:r w:rsidRPr="006743CB">
        <w:rPr>
          <w:rFonts w:ascii="Palatino Linotype" w:hAnsi="Palatino Linotype"/>
          <w:sz w:val="20"/>
          <w:szCs w:val="20"/>
        </w:rPr>
        <w:t>dapat</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dilakukan</w:t>
      </w:r>
      <w:proofErr w:type="spellEnd"/>
      <w:r w:rsidRPr="006743CB">
        <w:rPr>
          <w:rFonts w:ascii="Palatino Linotype" w:hAnsi="Palatino Linotype"/>
          <w:sz w:val="20"/>
          <w:szCs w:val="20"/>
        </w:rPr>
        <w:t xml:space="preserve"> di sela </w:t>
      </w:r>
      <w:proofErr w:type="spellStart"/>
      <w:r w:rsidRPr="006743CB">
        <w:rPr>
          <w:rFonts w:ascii="Palatino Linotype" w:hAnsi="Palatino Linotype"/>
          <w:sz w:val="20"/>
          <w:szCs w:val="20"/>
        </w:rPr>
        <w:t>kerja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Sehingga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Pengabdian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kepada</w:t>
      </w:r>
      <w:proofErr w:type="spellEnd"/>
      <w:r w:rsidRPr="006743CB">
        <w:rPr>
          <w:rFonts w:ascii="Palatino Linotype" w:hAnsi="Palatino Linotype"/>
          <w:sz w:val="20"/>
          <w:szCs w:val="20"/>
        </w:rPr>
        <w:t xml:space="preserve"> Masyarakat (PKM) ini </w:t>
      </w:r>
      <w:proofErr w:type="spellStart"/>
      <w:r w:rsidRPr="006743CB">
        <w:rPr>
          <w:rFonts w:ascii="Palatino Linotype" w:hAnsi="Palatino Linotype"/>
          <w:sz w:val="20"/>
          <w:szCs w:val="20"/>
        </w:rPr>
        <w:t>bertujuan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untuk</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memberikan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edukasi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terkait</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kondisi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kerja</w:t>
      </w:r>
      <w:proofErr w:type="spellEnd"/>
      <w:r w:rsidRPr="006743CB">
        <w:rPr>
          <w:rFonts w:ascii="Palatino Linotype" w:hAnsi="Palatino Linotype"/>
          <w:sz w:val="20"/>
          <w:szCs w:val="20"/>
        </w:rPr>
        <w:t xml:space="preserve"> ENASE dan </w:t>
      </w:r>
      <w:proofErr w:type="spellStart"/>
      <w:r w:rsidRPr="006743CB">
        <w:rPr>
          <w:rFonts w:ascii="Palatino Linotype" w:hAnsi="Palatino Linotype"/>
          <w:sz w:val="20"/>
          <w:szCs w:val="20"/>
        </w:rPr>
        <w:t>peregangan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otot</w:t>
      </w:r>
      <w:proofErr w:type="spellEnd"/>
      <w:r w:rsidRPr="006743CB">
        <w:rPr>
          <w:rFonts w:ascii="Palatino Linotype" w:hAnsi="Palatino Linotype"/>
          <w:sz w:val="20"/>
          <w:szCs w:val="20"/>
        </w:rPr>
        <w:t xml:space="preserve"> pada </w:t>
      </w:r>
      <w:proofErr w:type="spellStart"/>
      <w:r w:rsidRPr="006743CB">
        <w:rPr>
          <w:rFonts w:ascii="Palatino Linotype" w:hAnsi="Palatino Linotype"/>
          <w:sz w:val="20"/>
          <w:szCs w:val="20"/>
        </w:rPr>
        <w:t>pekerja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tersebut</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untuk</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mengendalikan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penyakit</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akibat</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kerja</w:t>
      </w:r>
      <w:proofErr w:type="spellEnd"/>
      <w:r w:rsidRPr="006743CB">
        <w:rPr>
          <w:rFonts w:ascii="Palatino Linotype" w:hAnsi="Palatino Linotype"/>
          <w:sz w:val="20"/>
          <w:szCs w:val="20"/>
        </w:rPr>
        <w:t xml:space="preserve"> (PAK).</w:t>
      </w:r>
    </w:p>
    <w:p w14:paraId="52DD19AB" w14:textId="77777777" w:rsidR="008F4066" w:rsidRPr="006743CB" w:rsidRDefault="008F4066" w:rsidP="006743CB">
      <w:pPr>
        <w:adjustRightInd w:val="0"/>
        <w:spacing w:after="0" w:line="240" w:lineRule="auto"/>
        <w:ind w:firstLine="720"/>
        <w:jc w:val="both"/>
        <w:rPr>
          <w:rFonts w:ascii="Palatino Linotype" w:hAnsi="Palatino Linotype" w:cs="Tahoma"/>
          <w:sz w:val="20"/>
          <w:szCs w:val="20"/>
        </w:rPr>
      </w:pPr>
    </w:p>
    <w:p w14:paraId="047FF3E5" w14:textId="77777777" w:rsidR="0085585E" w:rsidRPr="006743CB" w:rsidRDefault="0085585E" w:rsidP="006743CB">
      <w:pPr>
        <w:pStyle w:val="Heading1"/>
        <w:numPr>
          <w:ilvl w:val="0"/>
          <w:numId w:val="0"/>
        </w:numPr>
        <w:spacing w:before="0" w:after="0"/>
        <w:jc w:val="left"/>
        <w:rPr>
          <w:rFonts w:ascii="Palatino Linotype" w:hAnsi="Palatino Linotype" w:cs="Tahoma"/>
          <w:b/>
          <w:bCs/>
          <w:smallCaps w:val="0"/>
          <w:sz w:val="22"/>
        </w:rPr>
      </w:pPr>
      <w:r w:rsidRPr="006743CB">
        <w:rPr>
          <w:rFonts w:ascii="Palatino Linotype" w:hAnsi="Palatino Linotype" w:cs="Tahoma"/>
          <w:b/>
          <w:bCs/>
          <w:smallCaps w:val="0"/>
          <w:sz w:val="22"/>
        </w:rPr>
        <w:t xml:space="preserve">METODE </w:t>
      </w:r>
    </w:p>
    <w:p w14:paraId="3FE6A55B" w14:textId="66717F46" w:rsidR="004F4228" w:rsidRPr="006743CB" w:rsidRDefault="00C04B8E" w:rsidP="006743CB">
      <w:pPr>
        <w:adjustRightInd w:val="0"/>
        <w:spacing w:after="0" w:line="240" w:lineRule="auto"/>
        <w:ind w:firstLine="720"/>
        <w:jc w:val="both"/>
        <w:rPr>
          <w:rFonts w:ascii="Palatino Linotype" w:hAnsi="Palatino Linotype"/>
          <w:sz w:val="20"/>
          <w:szCs w:val="20"/>
        </w:rPr>
      </w:pPr>
      <w:r w:rsidRPr="006743CB">
        <w:rPr>
          <w:rFonts w:ascii="Palatino Linotype" w:hAnsi="Palatino Linotype"/>
          <w:sz w:val="20"/>
          <w:szCs w:val="20"/>
        </w:rPr>
        <w:t xml:space="preserve">Metode yang </w:t>
      </w:r>
      <w:proofErr w:type="spellStart"/>
      <w:r w:rsidRPr="006743CB">
        <w:rPr>
          <w:rFonts w:ascii="Palatino Linotype" w:hAnsi="Palatino Linotype"/>
          <w:sz w:val="20"/>
          <w:szCs w:val="20"/>
        </w:rPr>
        <w:t>digunakan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dalam</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melakukan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Pengabdian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kepada</w:t>
      </w:r>
      <w:proofErr w:type="spellEnd"/>
      <w:r w:rsidRPr="006743CB">
        <w:rPr>
          <w:rFonts w:ascii="Palatino Linotype" w:hAnsi="Palatino Linotype"/>
          <w:sz w:val="20"/>
          <w:szCs w:val="20"/>
        </w:rPr>
        <w:t xml:space="preserve"> Masyarakat (PKM) dengan </w:t>
      </w:r>
      <w:proofErr w:type="spellStart"/>
      <w:r w:rsidRPr="006743CB">
        <w:rPr>
          <w:rFonts w:ascii="Palatino Linotype" w:hAnsi="Palatino Linotype"/>
          <w:sz w:val="20"/>
          <w:szCs w:val="20"/>
        </w:rPr>
        <w:t>ceramah</w:t>
      </w:r>
      <w:proofErr w:type="spellEnd"/>
      <w:r w:rsidRPr="006743CB">
        <w:rPr>
          <w:rFonts w:ascii="Palatino Linotype" w:hAnsi="Palatino Linotype"/>
          <w:sz w:val="20"/>
          <w:szCs w:val="20"/>
        </w:rPr>
        <w:t xml:space="preserve"> dan </w:t>
      </w:r>
      <w:proofErr w:type="spellStart"/>
      <w:r w:rsidRPr="006743CB">
        <w:rPr>
          <w:rFonts w:ascii="Palatino Linotype" w:hAnsi="Palatino Linotype"/>
          <w:sz w:val="20"/>
          <w:szCs w:val="20"/>
        </w:rPr>
        <w:t>demonstrasi</w:t>
      </w:r>
      <w:proofErr w:type="spellEnd"/>
      <w:r w:rsidRPr="006743CB">
        <w:rPr>
          <w:rFonts w:ascii="Palatino Linotype" w:hAnsi="Palatino Linotype"/>
          <w:sz w:val="20"/>
          <w:szCs w:val="20"/>
        </w:rPr>
        <w:t xml:space="preserve"> dengan </w:t>
      </w:r>
      <w:proofErr w:type="spellStart"/>
      <w:r w:rsidRPr="006743CB">
        <w:rPr>
          <w:rFonts w:ascii="Palatino Linotype" w:hAnsi="Palatino Linotype"/>
          <w:sz w:val="20"/>
          <w:szCs w:val="20"/>
        </w:rPr>
        <w:t>pendekatan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fisioterapi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komunitas</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Pelaksanaan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pengabdian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dilakukan</w:t>
      </w:r>
      <w:proofErr w:type="spellEnd"/>
      <w:r w:rsidRPr="006743CB">
        <w:rPr>
          <w:rFonts w:ascii="Palatino Linotype" w:hAnsi="Palatino Linotype"/>
          <w:sz w:val="20"/>
          <w:szCs w:val="20"/>
        </w:rPr>
        <w:t xml:space="preserve"> di </w:t>
      </w:r>
      <w:proofErr w:type="spellStart"/>
      <w:r w:rsidRPr="006743CB">
        <w:rPr>
          <w:rFonts w:ascii="Palatino Linotype" w:hAnsi="Palatino Linotype"/>
          <w:sz w:val="20"/>
          <w:szCs w:val="20"/>
        </w:rPr>
        <w:t>Pabrik</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Kertas</w:t>
      </w:r>
      <w:proofErr w:type="spellEnd"/>
      <w:r w:rsidRPr="006743CB">
        <w:rPr>
          <w:rFonts w:ascii="Palatino Linotype" w:hAnsi="Palatino Linotype"/>
          <w:sz w:val="20"/>
          <w:szCs w:val="20"/>
        </w:rPr>
        <w:t xml:space="preserve"> 101 </w:t>
      </w:r>
      <w:proofErr w:type="spellStart"/>
      <w:r w:rsidRPr="006743CB">
        <w:rPr>
          <w:rFonts w:ascii="Palatino Linotype" w:hAnsi="Palatino Linotype"/>
          <w:sz w:val="20"/>
          <w:szCs w:val="20"/>
        </w:rPr>
        <w:t>Losari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Singosari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Kabupaten</w:t>
      </w:r>
      <w:proofErr w:type="spellEnd"/>
      <w:r w:rsidRPr="006743CB">
        <w:rPr>
          <w:rFonts w:ascii="Palatino Linotype" w:hAnsi="Palatino Linotype"/>
          <w:sz w:val="20"/>
          <w:szCs w:val="20"/>
        </w:rPr>
        <w:t xml:space="preserve"> Malang, Jawa Timur pada Oktober 2024. </w:t>
      </w:r>
      <w:proofErr w:type="spellStart"/>
      <w:r w:rsidRPr="006743CB">
        <w:rPr>
          <w:rFonts w:ascii="Palatino Linotype" w:hAnsi="Palatino Linotype"/>
          <w:sz w:val="20"/>
          <w:szCs w:val="20"/>
        </w:rPr>
        <w:t>Partisipan</w:t>
      </w:r>
      <w:proofErr w:type="spellEnd"/>
      <w:r w:rsidRPr="006743CB">
        <w:rPr>
          <w:rFonts w:ascii="Palatino Linotype" w:hAnsi="Palatino Linotype"/>
          <w:sz w:val="20"/>
          <w:szCs w:val="20"/>
        </w:rPr>
        <w:t xml:space="preserve"> pada PKM ini </w:t>
      </w:r>
      <w:proofErr w:type="spellStart"/>
      <w:r w:rsidRPr="006743CB">
        <w:rPr>
          <w:rFonts w:ascii="Palatino Linotype" w:hAnsi="Palatino Linotype"/>
          <w:sz w:val="20"/>
          <w:szCs w:val="20"/>
        </w:rPr>
        <w:t>sebanyak</w:t>
      </w:r>
      <w:proofErr w:type="spellEnd"/>
      <w:r w:rsidRPr="006743CB">
        <w:rPr>
          <w:rFonts w:ascii="Palatino Linotype" w:hAnsi="Palatino Linotype"/>
          <w:sz w:val="20"/>
          <w:szCs w:val="20"/>
        </w:rPr>
        <w:t xml:space="preserve"> 12 </w:t>
      </w:r>
      <w:proofErr w:type="spellStart"/>
      <w:r w:rsidRPr="006743CB">
        <w:rPr>
          <w:rFonts w:ascii="Palatino Linotype" w:hAnsi="Palatino Linotype"/>
          <w:sz w:val="20"/>
          <w:szCs w:val="20"/>
        </w:rPr>
        <w:t>partisipan</w:t>
      </w:r>
      <w:proofErr w:type="spellEnd"/>
      <w:r w:rsidRPr="006743CB">
        <w:rPr>
          <w:rFonts w:ascii="Palatino Linotype" w:hAnsi="Palatino Linotype"/>
          <w:sz w:val="20"/>
          <w:szCs w:val="20"/>
        </w:rPr>
        <w:t xml:space="preserve"> dengan </w:t>
      </w:r>
      <w:proofErr w:type="spellStart"/>
      <w:r w:rsidRPr="006743CB">
        <w:rPr>
          <w:rFonts w:ascii="Palatino Linotype" w:hAnsi="Palatino Linotype"/>
          <w:sz w:val="20"/>
          <w:szCs w:val="20"/>
        </w:rPr>
        <w:t>rincian</w:t>
      </w:r>
      <w:proofErr w:type="spellEnd"/>
      <w:r w:rsidRPr="006743CB">
        <w:rPr>
          <w:rFonts w:ascii="Palatino Linotype" w:hAnsi="Palatino Linotype"/>
          <w:sz w:val="20"/>
          <w:szCs w:val="20"/>
        </w:rPr>
        <w:t xml:space="preserve"> 7 </w:t>
      </w:r>
      <w:proofErr w:type="spellStart"/>
      <w:r w:rsidRPr="006743CB">
        <w:rPr>
          <w:rFonts w:ascii="Palatino Linotype" w:hAnsi="Palatino Linotype"/>
          <w:sz w:val="20"/>
          <w:szCs w:val="20"/>
        </w:rPr>
        <w:t>laki-laki</w:t>
      </w:r>
      <w:proofErr w:type="spellEnd"/>
      <w:r w:rsidRPr="006743CB">
        <w:rPr>
          <w:rFonts w:ascii="Palatino Linotype" w:hAnsi="Palatino Linotype"/>
          <w:sz w:val="20"/>
          <w:szCs w:val="20"/>
        </w:rPr>
        <w:t xml:space="preserve"> dan 5 </w:t>
      </w:r>
      <w:proofErr w:type="spellStart"/>
      <w:r w:rsidRPr="006743CB">
        <w:rPr>
          <w:rFonts w:ascii="Palatino Linotype" w:hAnsi="Palatino Linotype"/>
          <w:sz w:val="20"/>
          <w:szCs w:val="20"/>
        </w:rPr>
        <w:t>perempuan</w:t>
      </w:r>
      <w:proofErr w:type="spellEnd"/>
      <w:r w:rsidRPr="006743CB">
        <w:rPr>
          <w:rFonts w:ascii="Palatino Linotype" w:hAnsi="Palatino Linotype"/>
          <w:sz w:val="20"/>
          <w:szCs w:val="20"/>
        </w:rPr>
        <w:t xml:space="preserve">. Media poster </w:t>
      </w:r>
      <w:proofErr w:type="spellStart"/>
      <w:r w:rsidRPr="006743CB">
        <w:rPr>
          <w:rFonts w:ascii="Palatino Linotype" w:hAnsi="Palatino Linotype"/>
          <w:sz w:val="20"/>
          <w:szCs w:val="20"/>
        </w:rPr>
        <w:t>digunakan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untuk</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mendukung</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kegiatan</w:t>
      </w:r>
      <w:proofErr w:type="spellEnd"/>
      <w:r w:rsidRPr="006743CB">
        <w:rPr>
          <w:rFonts w:ascii="Palatino Linotype" w:hAnsi="Palatino Linotype"/>
          <w:sz w:val="20"/>
          <w:szCs w:val="20"/>
        </w:rPr>
        <w:t xml:space="preserve"> PKM. Program PKM ini </w:t>
      </w:r>
      <w:proofErr w:type="spellStart"/>
      <w:r w:rsidRPr="006743CB">
        <w:rPr>
          <w:rFonts w:ascii="Palatino Linotype" w:hAnsi="Palatino Linotype"/>
          <w:sz w:val="20"/>
          <w:szCs w:val="20"/>
        </w:rPr>
        <w:t>telah</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mendapatkan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ijin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dari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Puskesmas</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Ardimulyo</w:t>
      </w:r>
      <w:proofErr w:type="spellEnd"/>
      <w:r w:rsidRPr="006743CB">
        <w:rPr>
          <w:rFonts w:ascii="Palatino Linotype" w:hAnsi="Palatino Linotype"/>
          <w:sz w:val="20"/>
          <w:szCs w:val="20"/>
        </w:rPr>
        <w:t xml:space="preserve"> dan Dinas Kesehatan </w:t>
      </w:r>
      <w:proofErr w:type="spellStart"/>
      <w:r w:rsidRPr="006743CB">
        <w:rPr>
          <w:rFonts w:ascii="Palatino Linotype" w:hAnsi="Palatino Linotype"/>
          <w:sz w:val="20"/>
          <w:szCs w:val="20"/>
        </w:rPr>
        <w:t>Kabupaten</w:t>
      </w:r>
      <w:proofErr w:type="spellEnd"/>
      <w:r w:rsidRPr="006743CB">
        <w:rPr>
          <w:rFonts w:ascii="Palatino Linotype" w:hAnsi="Palatino Linotype"/>
          <w:sz w:val="20"/>
          <w:szCs w:val="20"/>
        </w:rPr>
        <w:t xml:space="preserve"> Malang dengan No.400.14.5.4/5297/35.07.302/2024. </w:t>
      </w:r>
      <w:proofErr w:type="spellStart"/>
      <w:r w:rsidRPr="006743CB">
        <w:rPr>
          <w:rFonts w:ascii="Palatino Linotype" w:hAnsi="Palatino Linotype"/>
          <w:sz w:val="20"/>
          <w:szCs w:val="20"/>
        </w:rPr>
        <w:t>Berikut</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beberapa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kerangka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tahapan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dari</w:t>
      </w:r>
      <w:proofErr w:type="spellEnd"/>
      <w:r w:rsidRPr="006743CB">
        <w:rPr>
          <w:rFonts w:ascii="Palatino Linotype" w:hAnsi="Palatino Linotype"/>
          <w:sz w:val="20"/>
          <w:szCs w:val="20"/>
        </w:rPr>
        <w:t xml:space="preserve"> PKM. </w:t>
      </w:r>
      <w:proofErr w:type="spellStart"/>
      <w:r w:rsidRPr="006743CB">
        <w:rPr>
          <w:rFonts w:ascii="Palatino Linotype" w:hAnsi="Palatino Linotype"/>
          <w:sz w:val="20"/>
          <w:szCs w:val="20"/>
        </w:rPr>
        <w:t>Tahapan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pertama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merupakan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studi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observasi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permasalahan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mitra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Mengidentifikasi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masalah</w:t>
      </w:r>
      <w:proofErr w:type="spellEnd"/>
      <w:r w:rsidRPr="006743CB">
        <w:rPr>
          <w:rFonts w:ascii="Palatino Linotype" w:hAnsi="Palatino Linotype"/>
          <w:sz w:val="20"/>
          <w:szCs w:val="20"/>
        </w:rPr>
        <w:t xml:space="preserve"> dengan </w:t>
      </w:r>
      <w:proofErr w:type="spellStart"/>
      <w:r w:rsidRPr="006743CB">
        <w:rPr>
          <w:rFonts w:ascii="Palatino Linotype" w:hAnsi="Palatino Linotype"/>
          <w:sz w:val="20"/>
          <w:szCs w:val="20"/>
        </w:rPr>
        <w:t>wawancara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kepada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penanggung</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jawab</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pabrik</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Kemudian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tahapan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kedua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yaitu</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mempersiapkan</w:t>
      </w:r>
      <w:proofErr w:type="spellEnd"/>
      <w:r w:rsidRPr="006743CB">
        <w:rPr>
          <w:rFonts w:ascii="Palatino Linotype" w:hAnsi="Palatino Linotype"/>
          <w:sz w:val="20"/>
          <w:szCs w:val="20"/>
        </w:rPr>
        <w:t xml:space="preserve"> dan </w:t>
      </w:r>
      <w:proofErr w:type="spellStart"/>
      <w:r w:rsidRPr="006743CB">
        <w:rPr>
          <w:rFonts w:ascii="Palatino Linotype" w:hAnsi="Palatino Linotype"/>
          <w:sz w:val="20"/>
          <w:szCs w:val="20"/>
        </w:rPr>
        <w:t>mendiskusikan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bersama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penanggung</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jawab</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pabrik</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terkait</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preventif</w:t>
      </w:r>
      <w:proofErr w:type="spellEnd"/>
      <w:r w:rsidRPr="006743CB">
        <w:rPr>
          <w:rFonts w:ascii="Palatino Linotype" w:hAnsi="Palatino Linotype"/>
          <w:sz w:val="20"/>
          <w:szCs w:val="20"/>
        </w:rPr>
        <w:t xml:space="preserve"> yang </w:t>
      </w:r>
      <w:proofErr w:type="spellStart"/>
      <w:r w:rsidRPr="006743CB">
        <w:rPr>
          <w:rFonts w:ascii="Palatino Linotype" w:hAnsi="Palatino Linotype"/>
          <w:sz w:val="20"/>
          <w:szCs w:val="20"/>
        </w:rPr>
        <w:t>akan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menjadi</w:t>
      </w:r>
      <w:proofErr w:type="spellEnd"/>
      <w:r w:rsidRPr="006743CB">
        <w:rPr>
          <w:rFonts w:ascii="Palatino Linotype" w:hAnsi="Palatino Linotype"/>
          <w:sz w:val="20"/>
          <w:szCs w:val="20"/>
        </w:rPr>
        <w:t xml:space="preserve"> program PKM. </w:t>
      </w:r>
      <w:proofErr w:type="spellStart"/>
      <w:r w:rsidRPr="006743CB">
        <w:rPr>
          <w:rFonts w:ascii="Palatino Linotype" w:hAnsi="Palatino Linotype"/>
          <w:sz w:val="20"/>
          <w:szCs w:val="20"/>
        </w:rPr>
        <w:t>Selanjutnya</w:t>
      </w:r>
      <w:proofErr w:type="spellEnd"/>
      <w:r w:rsidRPr="006743CB">
        <w:rPr>
          <w:rFonts w:ascii="Palatino Linotype" w:hAnsi="Palatino Linotype"/>
          <w:sz w:val="20"/>
          <w:szCs w:val="20"/>
        </w:rPr>
        <w:t xml:space="preserve"> pada </w:t>
      </w:r>
      <w:proofErr w:type="spellStart"/>
      <w:r w:rsidRPr="006743CB">
        <w:rPr>
          <w:rFonts w:ascii="Palatino Linotype" w:hAnsi="Palatino Linotype"/>
          <w:sz w:val="20"/>
          <w:szCs w:val="20"/>
        </w:rPr>
        <w:t>tahapan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ketiga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diawali</w:t>
      </w:r>
      <w:proofErr w:type="spellEnd"/>
      <w:r w:rsidRPr="006743CB">
        <w:rPr>
          <w:rFonts w:ascii="Palatino Linotype" w:hAnsi="Palatino Linotype"/>
          <w:sz w:val="20"/>
          <w:szCs w:val="20"/>
        </w:rPr>
        <w:t xml:space="preserve"> dengan pre-test dan </w:t>
      </w:r>
      <w:proofErr w:type="spellStart"/>
      <w:r w:rsidRPr="006743CB">
        <w:rPr>
          <w:rFonts w:ascii="Palatino Linotype" w:hAnsi="Palatino Linotype"/>
          <w:sz w:val="20"/>
          <w:szCs w:val="20"/>
        </w:rPr>
        <w:t>penyampaian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edukasi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kondisi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kerja</w:t>
      </w:r>
      <w:proofErr w:type="spellEnd"/>
      <w:r w:rsidRPr="006743CB">
        <w:rPr>
          <w:rFonts w:ascii="Palatino Linotype" w:hAnsi="Palatino Linotype"/>
          <w:sz w:val="20"/>
          <w:szCs w:val="20"/>
        </w:rPr>
        <w:t xml:space="preserve"> ENASE </w:t>
      </w:r>
      <w:proofErr w:type="spellStart"/>
      <w:r w:rsidRPr="006743CB">
        <w:rPr>
          <w:rFonts w:ascii="Palatino Linotype" w:hAnsi="Palatino Linotype"/>
          <w:sz w:val="20"/>
          <w:szCs w:val="20"/>
        </w:rPr>
        <w:t>dilaksanakan</w:t>
      </w:r>
      <w:proofErr w:type="spellEnd"/>
      <w:r w:rsidRPr="006743CB">
        <w:rPr>
          <w:rFonts w:ascii="Palatino Linotype" w:hAnsi="Palatino Linotype"/>
          <w:sz w:val="20"/>
          <w:szCs w:val="20"/>
        </w:rPr>
        <w:t xml:space="preserve"> di </w:t>
      </w:r>
      <w:proofErr w:type="spellStart"/>
      <w:r w:rsidRPr="006743CB">
        <w:rPr>
          <w:rFonts w:ascii="Palatino Linotype" w:hAnsi="Palatino Linotype"/>
          <w:sz w:val="20"/>
          <w:szCs w:val="20"/>
        </w:rPr>
        <w:t>Pabrik</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Kertas</w:t>
      </w:r>
      <w:proofErr w:type="spellEnd"/>
      <w:r w:rsidRPr="006743CB">
        <w:rPr>
          <w:rFonts w:ascii="Palatino Linotype" w:hAnsi="Palatino Linotype"/>
          <w:sz w:val="20"/>
          <w:szCs w:val="20"/>
        </w:rPr>
        <w:t xml:space="preserve"> 101 </w:t>
      </w:r>
      <w:proofErr w:type="spellStart"/>
      <w:r w:rsidRPr="006743CB">
        <w:rPr>
          <w:rFonts w:ascii="Palatino Linotype" w:hAnsi="Palatino Linotype"/>
          <w:sz w:val="20"/>
          <w:szCs w:val="20"/>
        </w:rPr>
        <w:t>Losari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Singosari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Kabupaten</w:t>
      </w:r>
      <w:proofErr w:type="spellEnd"/>
      <w:r w:rsidRPr="006743CB">
        <w:rPr>
          <w:rFonts w:ascii="Palatino Linotype" w:hAnsi="Palatino Linotype"/>
          <w:sz w:val="20"/>
          <w:szCs w:val="20"/>
        </w:rPr>
        <w:t xml:space="preserve"> Malang. </w:t>
      </w:r>
      <w:proofErr w:type="spellStart"/>
      <w:r w:rsidRPr="006743CB">
        <w:rPr>
          <w:rFonts w:ascii="Palatino Linotype" w:hAnsi="Palatino Linotype"/>
          <w:sz w:val="20"/>
          <w:szCs w:val="20"/>
        </w:rPr>
        <w:t>Selanjutnya</w:t>
      </w:r>
      <w:proofErr w:type="spellEnd"/>
      <w:r w:rsidRPr="006743CB">
        <w:rPr>
          <w:rFonts w:ascii="Palatino Linotype" w:hAnsi="Palatino Linotype"/>
          <w:sz w:val="20"/>
          <w:szCs w:val="20"/>
        </w:rPr>
        <w:t xml:space="preserve"> pada </w:t>
      </w:r>
      <w:proofErr w:type="spellStart"/>
      <w:r w:rsidRPr="006743CB">
        <w:rPr>
          <w:rFonts w:ascii="Palatino Linotype" w:hAnsi="Palatino Linotype"/>
          <w:sz w:val="20"/>
          <w:szCs w:val="20"/>
        </w:rPr>
        <w:t>tahapan</w:t>
      </w:r>
      <w:proofErr w:type="spellEnd"/>
      <w:r w:rsidRPr="006743CB">
        <w:rPr>
          <w:rFonts w:ascii="Palatino Linotype" w:hAnsi="Palatino Linotype"/>
          <w:sz w:val="20"/>
          <w:szCs w:val="20"/>
        </w:rPr>
        <w:t xml:space="preserve"> yang </w:t>
      </w:r>
      <w:proofErr w:type="spellStart"/>
      <w:r w:rsidRPr="006743CB">
        <w:rPr>
          <w:rFonts w:ascii="Palatino Linotype" w:hAnsi="Palatino Linotype"/>
          <w:sz w:val="20"/>
          <w:szCs w:val="20"/>
        </w:rPr>
        <w:t>terakhir</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yaitu</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refleksi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dimana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dilakukan</w:t>
      </w:r>
      <w:proofErr w:type="spellEnd"/>
      <w:r w:rsidRPr="006743CB">
        <w:rPr>
          <w:rFonts w:ascii="Palatino Linotype" w:hAnsi="Palatino Linotype"/>
          <w:sz w:val="20"/>
          <w:szCs w:val="20"/>
        </w:rPr>
        <w:t xml:space="preserve"> post-test. </w:t>
      </w:r>
      <w:proofErr w:type="spellStart"/>
      <w:r w:rsidRPr="006743CB">
        <w:rPr>
          <w:rFonts w:ascii="Palatino Linotype" w:hAnsi="Palatino Linotype"/>
          <w:sz w:val="20"/>
          <w:szCs w:val="20"/>
        </w:rPr>
        <w:t>Pemberian</w:t>
      </w:r>
      <w:proofErr w:type="spellEnd"/>
      <w:r w:rsidRPr="006743CB">
        <w:rPr>
          <w:rFonts w:ascii="Palatino Linotype" w:hAnsi="Palatino Linotype"/>
          <w:sz w:val="20"/>
          <w:szCs w:val="20"/>
        </w:rPr>
        <w:t xml:space="preserve"> pre-test dan post-test </w:t>
      </w:r>
      <w:proofErr w:type="spellStart"/>
      <w:r w:rsidRPr="006743CB">
        <w:rPr>
          <w:rFonts w:ascii="Palatino Linotype" w:hAnsi="Palatino Linotype"/>
          <w:sz w:val="20"/>
          <w:szCs w:val="20"/>
        </w:rPr>
        <w:t>bertujuan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untuk</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mengetahui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indikator</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ketercapaian</w:t>
      </w:r>
      <w:proofErr w:type="spellEnd"/>
      <w:r w:rsidRPr="006743CB">
        <w:rPr>
          <w:rFonts w:ascii="Palatino Linotype" w:hAnsi="Palatino Linotype"/>
          <w:sz w:val="20"/>
          <w:szCs w:val="20"/>
        </w:rPr>
        <w:t xml:space="preserve"> PKM.</w:t>
      </w:r>
    </w:p>
    <w:p w14:paraId="072E86A6" w14:textId="77777777" w:rsidR="008F4066" w:rsidRPr="006743CB" w:rsidRDefault="008F4066" w:rsidP="006743CB">
      <w:pPr>
        <w:adjustRightInd w:val="0"/>
        <w:spacing w:after="0" w:line="240" w:lineRule="auto"/>
        <w:ind w:firstLine="720"/>
        <w:jc w:val="both"/>
        <w:rPr>
          <w:rFonts w:ascii="Palatino Linotype" w:hAnsi="Palatino Linotype" w:cs="Tahoma"/>
          <w:sz w:val="16"/>
          <w:szCs w:val="16"/>
          <w:lang w:val="id-ID"/>
        </w:rPr>
      </w:pPr>
    </w:p>
    <w:p w14:paraId="71837DB3" w14:textId="77777777" w:rsidR="00AA1B14" w:rsidRPr="006743CB" w:rsidRDefault="009D51C6" w:rsidP="006743CB">
      <w:pPr>
        <w:pStyle w:val="Heading1"/>
        <w:numPr>
          <w:ilvl w:val="0"/>
          <w:numId w:val="0"/>
        </w:numPr>
        <w:spacing w:before="0" w:after="0"/>
        <w:jc w:val="left"/>
        <w:rPr>
          <w:rFonts w:ascii="Palatino Linotype" w:hAnsi="Palatino Linotype" w:cs="Tahoma"/>
          <w:b/>
          <w:bCs/>
          <w:smallCaps w:val="0"/>
          <w:sz w:val="22"/>
          <w:lang w:val="id-ID"/>
        </w:rPr>
      </w:pPr>
      <w:r w:rsidRPr="006743CB">
        <w:rPr>
          <w:rFonts w:ascii="Palatino Linotype" w:hAnsi="Palatino Linotype" w:cs="Tahoma"/>
          <w:b/>
          <w:bCs/>
          <w:smallCaps w:val="0"/>
          <w:sz w:val="22"/>
        </w:rPr>
        <w:t xml:space="preserve">HASIL DAN </w:t>
      </w:r>
      <w:r w:rsidR="00AA1B14" w:rsidRPr="006743CB">
        <w:rPr>
          <w:rFonts w:ascii="Palatino Linotype" w:hAnsi="Palatino Linotype" w:cs="Tahoma"/>
          <w:b/>
          <w:bCs/>
          <w:smallCaps w:val="0"/>
          <w:sz w:val="22"/>
        </w:rPr>
        <w:t xml:space="preserve">PEMBAHASAN </w:t>
      </w:r>
    </w:p>
    <w:p w14:paraId="358C9A2B" w14:textId="77777777" w:rsidR="00C04B8E" w:rsidRPr="006743CB" w:rsidRDefault="00C04B8E" w:rsidP="006743CB">
      <w:pPr>
        <w:spacing w:after="0" w:line="240" w:lineRule="auto"/>
        <w:ind w:firstLine="720"/>
        <w:jc w:val="both"/>
        <w:rPr>
          <w:rFonts w:ascii="Palatino Linotype" w:hAnsi="Palatino Linotype"/>
          <w:sz w:val="20"/>
          <w:szCs w:val="20"/>
        </w:rPr>
      </w:pPr>
      <w:proofErr w:type="spellStart"/>
      <w:r w:rsidRPr="006743CB">
        <w:rPr>
          <w:rFonts w:ascii="Palatino Linotype" w:hAnsi="Palatino Linotype"/>
          <w:sz w:val="20"/>
          <w:szCs w:val="20"/>
        </w:rPr>
        <w:t>Kegiatan</w:t>
      </w:r>
      <w:proofErr w:type="spellEnd"/>
      <w:r w:rsidRPr="006743CB">
        <w:rPr>
          <w:rFonts w:ascii="Palatino Linotype" w:hAnsi="Palatino Linotype"/>
          <w:sz w:val="20"/>
          <w:szCs w:val="20"/>
        </w:rPr>
        <w:t xml:space="preserve"> PKM </w:t>
      </w:r>
      <w:proofErr w:type="spellStart"/>
      <w:r w:rsidRPr="006743CB">
        <w:rPr>
          <w:rFonts w:ascii="Palatino Linotype" w:hAnsi="Palatino Linotype"/>
          <w:sz w:val="20"/>
          <w:szCs w:val="20"/>
        </w:rPr>
        <w:t>dilaksanakan</w:t>
      </w:r>
      <w:proofErr w:type="spellEnd"/>
      <w:r w:rsidRPr="006743CB">
        <w:rPr>
          <w:rFonts w:ascii="Palatino Linotype" w:hAnsi="Palatino Linotype"/>
          <w:sz w:val="20"/>
          <w:szCs w:val="20"/>
        </w:rPr>
        <w:t xml:space="preserve"> di </w:t>
      </w:r>
      <w:proofErr w:type="spellStart"/>
      <w:r w:rsidRPr="006743CB">
        <w:rPr>
          <w:rFonts w:ascii="Palatino Linotype" w:hAnsi="Palatino Linotype"/>
          <w:sz w:val="20"/>
          <w:szCs w:val="20"/>
        </w:rPr>
        <w:t>Pabrik</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Kertas</w:t>
      </w:r>
      <w:proofErr w:type="spellEnd"/>
      <w:r w:rsidRPr="006743CB">
        <w:rPr>
          <w:rFonts w:ascii="Palatino Linotype" w:hAnsi="Palatino Linotype"/>
          <w:sz w:val="20"/>
          <w:szCs w:val="20"/>
        </w:rPr>
        <w:t xml:space="preserve"> 101 </w:t>
      </w:r>
      <w:proofErr w:type="spellStart"/>
      <w:r w:rsidRPr="006743CB">
        <w:rPr>
          <w:rFonts w:ascii="Palatino Linotype" w:hAnsi="Palatino Linotype"/>
          <w:sz w:val="20"/>
          <w:szCs w:val="20"/>
        </w:rPr>
        <w:t>Losari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Singosari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Kabupaten</w:t>
      </w:r>
      <w:proofErr w:type="spellEnd"/>
      <w:r w:rsidRPr="006743CB">
        <w:rPr>
          <w:rFonts w:ascii="Palatino Linotype" w:hAnsi="Palatino Linotype"/>
          <w:sz w:val="20"/>
          <w:szCs w:val="20"/>
        </w:rPr>
        <w:t xml:space="preserve"> Malang, Jawa Timur </w:t>
      </w:r>
      <w:proofErr w:type="spellStart"/>
      <w:r w:rsidRPr="006743CB">
        <w:rPr>
          <w:rFonts w:ascii="Palatino Linotype" w:hAnsi="Palatino Linotype"/>
          <w:sz w:val="20"/>
          <w:szCs w:val="20"/>
        </w:rPr>
        <w:t>kepada</w:t>
      </w:r>
      <w:proofErr w:type="spellEnd"/>
      <w:r w:rsidRPr="006743CB">
        <w:rPr>
          <w:rFonts w:ascii="Palatino Linotype" w:hAnsi="Palatino Linotype"/>
          <w:sz w:val="20"/>
          <w:szCs w:val="20"/>
        </w:rPr>
        <w:t xml:space="preserve"> 12 </w:t>
      </w:r>
      <w:proofErr w:type="spellStart"/>
      <w:r w:rsidRPr="006743CB">
        <w:rPr>
          <w:rFonts w:ascii="Palatino Linotype" w:hAnsi="Palatino Linotype"/>
          <w:sz w:val="20"/>
          <w:szCs w:val="20"/>
        </w:rPr>
        <w:t>partisipan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Profil</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peserta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tersebut</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terdiri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dari</w:t>
      </w:r>
      <w:proofErr w:type="spellEnd"/>
      <w:r w:rsidRPr="006743CB">
        <w:rPr>
          <w:rFonts w:ascii="Palatino Linotype" w:hAnsi="Palatino Linotype"/>
          <w:sz w:val="20"/>
          <w:szCs w:val="20"/>
        </w:rPr>
        <w:t xml:space="preserve"> 7 </w:t>
      </w:r>
      <w:proofErr w:type="spellStart"/>
      <w:r w:rsidRPr="006743CB">
        <w:rPr>
          <w:rFonts w:ascii="Palatino Linotype" w:hAnsi="Palatino Linotype"/>
          <w:sz w:val="20"/>
          <w:szCs w:val="20"/>
        </w:rPr>
        <w:t>laki-laki</w:t>
      </w:r>
      <w:proofErr w:type="spellEnd"/>
      <w:r w:rsidRPr="006743CB">
        <w:rPr>
          <w:rFonts w:ascii="Palatino Linotype" w:hAnsi="Palatino Linotype"/>
          <w:sz w:val="20"/>
          <w:szCs w:val="20"/>
        </w:rPr>
        <w:t xml:space="preserve">, dan 5 </w:t>
      </w:r>
      <w:proofErr w:type="spellStart"/>
      <w:r w:rsidRPr="006743CB">
        <w:rPr>
          <w:rFonts w:ascii="Palatino Linotype" w:hAnsi="Palatino Linotype"/>
          <w:sz w:val="20"/>
          <w:szCs w:val="20"/>
        </w:rPr>
        <w:t>perempuan</w:t>
      </w:r>
      <w:proofErr w:type="spellEnd"/>
      <w:r w:rsidRPr="006743CB">
        <w:rPr>
          <w:rFonts w:ascii="Palatino Linotype" w:hAnsi="Palatino Linotype"/>
          <w:sz w:val="20"/>
          <w:szCs w:val="20"/>
        </w:rPr>
        <w:t xml:space="preserve">. Tabel pre dan post–test </w:t>
      </w:r>
      <w:proofErr w:type="spellStart"/>
      <w:r w:rsidRPr="006743CB">
        <w:rPr>
          <w:rFonts w:ascii="Palatino Linotype" w:hAnsi="Palatino Linotype"/>
          <w:sz w:val="20"/>
          <w:szCs w:val="20"/>
        </w:rPr>
        <w:t>dapat</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dilihat</w:t>
      </w:r>
      <w:proofErr w:type="spellEnd"/>
      <w:r w:rsidRPr="006743CB">
        <w:rPr>
          <w:rFonts w:ascii="Palatino Linotype" w:hAnsi="Palatino Linotype"/>
          <w:sz w:val="20"/>
          <w:szCs w:val="20"/>
        </w:rPr>
        <w:t xml:space="preserve"> pada </w:t>
      </w:r>
      <w:proofErr w:type="spellStart"/>
      <w:r w:rsidRPr="006743CB">
        <w:rPr>
          <w:rFonts w:ascii="Palatino Linotype" w:hAnsi="Palatino Linotype"/>
          <w:sz w:val="20"/>
          <w:szCs w:val="20"/>
        </w:rPr>
        <w:t>tabel</w:t>
      </w:r>
      <w:proofErr w:type="spellEnd"/>
      <w:r w:rsidRPr="006743CB">
        <w:rPr>
          <w:rFonts w:ascii="Palatino Linotype" w:hAnsi="Palatino Linotype"/>
          <w:sz w:val="20"/>
          <w:szCs w:val="20"/>
        </w:rPr>
        <w:t xml:space="preserve"> 1. </w:t>
      </w:r>
      <w:proofErr w:type="spellStart"/>
      <w:r w:rsidRPr="006743CB">
        <w:rPr>
          <w:rFonts w:ascii="Palatino Linotype" w:hAnsi="Palatino Linotype"/>
          <w:sz w:val="20"/>
          <w:szCs w:val="20"/>
        </w:rPr>
        <w:t>Pertanyaan</w:t>
      </w:r>
      <w:proofErr w:type="spellEnd"/>
      <w:r w:rsidRPr="006743CB">
        <w:rPr>
          <w:rFonts w:ascii="Palatino Linotype" w:hAnsi="Palatino Linotype"/>
          <w:sz w:val="20"/>
          <w:szCs w:val="20"/>
        </w:rPr>
        <w:t xml:space="preserve"> 1 </w:t>
      </w:r>
      <w:proofErr w:type="spellStart"/>
      <w:r w:rsidRPr="006743CB">
        <w:rPr>
          <w:rFonts w:ascii="Palatino Linotype" w:hAnsi="Palatino Linotype"/>
          <w:sz w:val="20"/>
          <w:szCs w:val="20"/>
        </w:rPr>
        <w:t>merupakan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definisi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dari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konsep</w:t>
      </w:r>
      <w:proofErr w:type="spellEnd"/>
      <w:r w:rsidRPr="006743CB">
        <w:rPr>
          <w:rFonts w:ascii="Palatino Linotype" w:hAnsi="Palatino Linotype"/>
          <w:sz w:val="20"/>
          <w:szCs w:val="20"/>
        </w:rPr>
        <w:t xml:space="preserve"> ENASE, </w:t>
      </w:r>
      <w:proofErr w:type="spellStart"/>
      <w:r w:rsidRPr="006743CB">
        <w:rPr>
          <w:rFonts w:ascii="Palatino Linotype" w:hAnsi="Palatino Linotype"/>
          <w:sz w:val="20"/>
          <w:szCs w:val="20"/>
        </w:rPr>
        <w:t>pertanyaan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kedua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berkaitan</w:t>
      </w:r>
      <w:proofErr w:type="spellEnd"/>
      <w:r w:rsidRPr="006743CB">
        <w:rPr>
          <w:rFonts w:ascii="Palatino Linotype" w:hAnsi="Palatino Linotype"/>
          <w:sz w:val="20"/>
          <w:szCs w:val="20"/>
        </w:rPr>
        <w:t xml:space="preserve"> dengan </w:t>
      </w:r>
      <w:proofErr w:type="spellStart"/>
      <w:r w:rsidRPr="006743CB">
        <w:rPr>
          <w:rFonts w:ascii="Palatino Linotype" w:hAnsi="Palatino Linotype"/>
          <w:sz w:val="20"/>
          <w:szCs w:val="20"/>
        </w:rPr>
        <w:t>posisi</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kerja</w:t>
      </w:r>
      <w:proofErr w:type="spellEnd"/>
      <w:r w:rsidRPr="006743CB">
        <w:rPr>
          <w:rFonts w:ascii="Palatino Linotype" w:hAnsi="Palatino Linotype"/>
          <w:sz w:val="20"/>
          <w:szCs w:val="20"/>
        </w:rPr>
        <w:t xml:space="preserve">, dan </w:t>
      </w:r>
      <w:proofErr w:type="spellStart"/>
      <w:r w:rsidRPr="006743CB">
        <w:rPr>
          <w:rFonts w:ascii="Palatino Linotype" w:hAnsi="Palatino Linotype"/>
          <w:sz w:val="20"/>
          <w:szCs w:val="20"/>
        </w:rPr>
        <w:t>pertanyaan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ketiga</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tentang</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pengendalian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atau</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peregangan</w:t>
      </w:r>
      <w:proofErr w:type="spellEnd"/>
      <w:r w:rsidRPr="006743CB">
        <w:rPr>
          <w:rFonts w:ascii="Palatino Linotype" w:hAnsi="Palatino Linotype"/>
          <w:sz w:val="20"/>
          <w:szCs w:val="20"/>
        </w:rPr>
        <w:t xml:space="preserve"> </w:t>
      </w:r>
      <w:proofErr w:type="spellStart"/>
      <w:r w:rsidRPr="006743CB">
        <w:rPr>
          <w:rFonts w:ascii="Palatino Linotype" w:hAnsi="Palatino Linotype"/>
          <w:sz w:val="20"/>
          <w:szCs w:val="20"/>
        </w:rPr>
        <w:t>otot</w:t>
      </w:r>
      <w:proofErr w:type="spellEnd"/>
      <w:r w:rsidRPr="006743CB">
        <w:rPr>
          <w:rFonts w:ascii="Palatino Linotype" w:hAnsi="Palatino Linotype"/>
          <w:sz w:val="20"/>
          <w:szCs w:val="20"/>
        </w:rPr>
        <w:t xml:space="preserve">. </w:t>
      </w:r>
    </w:p>
    <w:p w14:paraId="757FC0A8" w14:textId="6753360E" w:rsidR="004B57A5" w:rsidRPr="006743CB" w:rsidRDefault="00180022" w:rsidP="006743CB">
      <w:pPr>
        <w:spacing w:after="0" w:line="240" w:lineRule="auto"/>
        <w:jc w:val="center"/>
        <w:rPr>
          <w:rFonts w:ascii="Palatino Linotype" w:hAnsi="Palatino Linotype" w:cs="Tahoma"/>
          <w:b/>
          <w:bCs/>
          <w:sz w:val="20"/>
          <w:szCs w:val="20"/>
          <w:lang w:val="id-ID"/>
        </w:rPr>
      </w:pPr>
      <w:r w:rsidRPr="006743CB">
        <w:rPr>
          <w:rFonts w:ascii="Palatino Linotype" w:hAnsi="Palatino Linotype" w:cs="Tahoma"/>
          <w:b/>
          <w:bCs/>
          <w:sz w:val="20"/>
          <w:szCs w:val="20"/>
          <w:lang w:val="id-ID"/>
        </w:rPr>
        <w:t>Tabel 1</w:t>
      </w:r>
      <w:r w:rsidR="003C5E90" w:rsidRPr="006743CB">
        <w:rPr>
          <w:rFonts w:ascii="Palatino Linotype" w:hAnsi="Palatino Linotype" w:cs="Tahoma"/>
          <w:b/>
          <w:bCs/>
          <w:sz w:val="20"/>
          <w:szCs w:val="20"/>
          <w:lang w:val="id-ID"/>
        </w:rPr>
        <w:t>.</w:t>
      </w:r>
    </w:p>
    <w:p w14:paraId="2ED450D1" w14:textId="15840323" w:rsidR="008F4066" w:rsidRPr="006743CB" w:rsidRDefault="006743CB" w:rsidP="006743CB">
      <w:pPr>
        <w:spacing w:after="0" w:line="240" w:lineRule="auto"/>
        <w:jc w:val="center"/>
        <w:rPr>
          <w:rFonts w:ascii="Palatino Linotype" w:hAnsi="Palatino Linotype" w:cs="Tahoma"/>
          <w:color w:val="231F20"/>
          <w:sz w:val="20"/>
          <w:szCs w:val="20"/>
        </w:rPr>
      </w:pPr>
      <w:r w:rsidRPr="006743CB">
        <w:rPr>
          <w:rFonts w:ascii="Palatino Linotype" w:hAnsi="Palatino Linotype"/>
          <w:noProof/>
          <w:sz w:val="20"/>
          <w:szCs w:val="20"/>
        </w:rPr>
        <mc:AlternateContent>
          <mc:Choice Requires="wpg">
            <w:drawing>
              <wp:anchor distT="0" distB="0" distL="0" distR="0" simplePos="0" relativeHeight="251658240" behindDoc="1" locked="0" layoutInCell="1" allowOverlap="1" wp14:anchorId="5D4E959D" wp14:editId="5747896E">
                <wp:simplePos x="0" y="0"/>
                <wp:positionH relativeFrom="page">
                  <wp:posOffset>1454150</wp:posOffset>
                </wp:positionH>
                <wp:positionV relativeFrom="paragraph">
                  <wp:posOffset>250825</wp:posOffset>
                </wp:positionV>
                <wp:extent cx="4629150" cy="1781175"/>
                <wp:effectExtent l="0" t="0" r="19050" b="9525"/>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29150" cy="1781175"/>
                          <a:chOff x="0" y="0"/>
                          <a:chExt cx="4352925" cy="1895475"/>
                        </a:xfrm>
                      </wpg:grpSpPr>
                      <pic:pic xmlns:pic="http://schemas.openxmlformats.org/drawingml/2006/picture">
                        <pic:nvPicPr>
                          <pic:cNvPr id="3" name="Image 2"/>
                          <pic:cNvPicPr/>
                        </pic:nvPicPr>
                        <pic:blipFill>
                          <a:blip r:embed="rId9" cstate="print"/>
                          <a:stretch>
                            <a:fillRect/>
                          </a:stretch>
                        </pic:blipFill>
                        <pic:spPr>
                          <a:xfrm>
                            <a:off x="309562" y="914336"/>
                            <a:ext cx="3898900" cy="9525"/>
                          </a:xfrm>
                          <a:prstGeom prst="rect">
                            <a:avLst/>
                          </a:prstGeom>
                        </pic:spPr>
                      </pic:pic>
                      <pic:pic xmlns:pic="http://schemas.openxmlformats.org/drawingml/2006/picture">
                        <pic:nvPicPr>
                          <pic:cNvPr id="4" name="Image 3"/>
                          <pic:cNvPicPr/>
                        </pic:nvPicPr>
                        <pic:blipFill>
                          <a:blip r:embed="rId10" cstate="print"/>
                          <a:stretch>
                            <a:fillRect/>
                          </a:stretch>
                        </pic:blipFill>
                        <pic:spPr>
                          <a:xfrm>
                            <a:off x="309562" y="720788"/>
                            <a:ext cx="3898900" cy="9525"/>
                          </a:xfrm>
                          <a:prstGeom prst="rect">
                            <a:avLst/>
                          </a:prstGeom>
                        </pic:spPr>
                      </pic:pic>
                      <pic:pic xmlns:pic="http://schemas.openxmlformats.org/drawingml/2006/picture">
                        <pic:nvPicPr>
                          <pic:cNvPr id="5" name="Image 4"/>
                          <pic:cNvPicPr/>
                        </pic:nvPicPr>
                        <pic:blipFill>
                          <a:blip r:embed="rId11" cstate="print"/>
                          <a:stretch>
                            <a:fillRect/>
                          </a:stretch>
                        </pic:blipFill>
                        <pic:spPr>
                          <a:xfrm>
                            <a:off x="309562" y="1015339"/>
                            <a:ext cx="3898900" cy="290283"/>
                          </a:xfrm>
                          <a:prstGeom prst="rect">
                            <a:avLst/>
                          </a:prstGeom>
                        </pic:spPr>
                      </pic:pic>
                      <pic:pic xmlns:pic="http://schemas.openxmlformats.org/drawingml/2006/picture">
                        <pic:nvPicPr>
                          <pic:cNvPr id="6" name="Image 5"/>
                          <pic:cNvPicPr/>
                        </pic:nvPicPr>
                        <pic:blipFill>
                          <a:blip r:embed="rId12" cstate="print"/>
                          <a:stretch>
                            <a:fillRect/>
                          </a:stretch>
                        </pic:blipFill>
                        <pic:spPr>
                          <a:xfrm>
                            <a:off x="309562" y="140144"/>
                            <a:ext cx="3898900" cy="9525"/>
                          </a:xfrm>
                          <a:prstGeom prst="rect">
                            <a:avLst/>
                          </a:prstGeom>
                        </pic:spPr>
                      </pic:pic>
                      <pic:pic xmlns:pic="http://schemas.openxmlformats.org/drawingml/2006/picture">
                        <pic:nvPicPr>
                          <pic:cNvPr id="12" name="Image 6"/>
                          <pic:cNvPicPr/>
                        </pic:nvPicPr>
                        <pic:blipFill>
                          <a:blip r:embed="rId13" cstate="print"/>
                          <a:stretch>
                            <a:fillRect/>
                          </a:stretch>
                        </pic:blipFill>
                        <pic:spPr>
                          <a:xfrm>
                            <a:off x="309562" y="434784"/>
                            <a:ext cx="3898900" cy="870839"/>
                          </a:xfrm>
                          <a:prstGeom prst="rect">
                            <a:avLst/>
                          </a:prstGeom>
                        </pic:spPr>
                      </pic:pic>
                      <pic:pic xmlns:pic="http://schemas.openxmlformats.org/drawingml/2006/picture">
                        <pic:nvPicPr>
                          <pic:cNvPr id="13" name="Image 7"/>
                          <pic:cNvPicPr/>
                        </pic:nvPicPr>
                        <pic:blipFill>
                          <a:blip r:embed="rId14" cstate="print"/>
                          <a:stretch>
                            <a:fillRect/>
                          </a:stretch>
                        </pic:blipFill>
                        <pic:spPr>
                          <a:xfrm>
                            <a:off x="309562" y="333692"/>
                            <a:ext cx="3898900" cy="971930"/>
                          </a:xfrm>
                          <a:prstGeom prst="rect">
                            <a:avLst/>
                          </a:prstGeom>
                        </pic:spPr>
                      </pic:pic>
                      <wps:wsp>
                        <wps:cNvPr id="14" name="Graphic 8"/>
                        <wps:cNvSpPr/>
                        <wps:spPr>
                          <a:xfrm>
                            <a:off x="309562" y="1306385"/>
                            <a:ext cx="3898900" cy="1270"/>
                          </a:xfrm>
                          <a:custGeom>
                            <a:avLst/>
                            <a:gdLst/>
                            <a:ahLst/>
                            <a:cxnLst/>
                            <a:rect l="l" t="t" r="r" b="b"/>
                            <a:pathLst>
                              <a:path w="3898900">
                                <a:moveTo>
                                  <a:pt x="0" y="0"/>
                                </a:moveTo>
                                <a:lnTo>
                                  <a:pt x="3898392" y="0"/>
                                </a:lnTo>
                              </a:path>
                            </a:pathLst>
                          </a:custGeom>
                          <a:ln w="9144">
                            <a:solidFill>
                              <a:srgbClr val="D9D9D9"/>
                            </a:solidFill>
                            <a:prstDash val="solid"/>
                          </a:ln>
                        </wps:spPr>
                        <wps:bodyPr wrap="square" lIns="0" tIns="0" rIns="0" bIns="0" rtlCol="0">
                          <a:prstTxWarp prst="textNoShape">
                            <a:avLst/>
                          </a:prstTxWarp>
                          <a:noAutofit/>
                        </wps:bodyPr>
                      </wps:wsp>
                      <pic:pic xmlns:pic="http://schemas.openxmlformats.org/drawingml/2006/picture">
                        <pic:nvPicPr>
                          <pic:cNvPr id="15" name="Image 9"/>
                          <pic:cNvPicPr/>
                        </pic:nvPicPr>
                        <pic:blipFill>
                          <a:blip r:embed="rId15" cstate="print"/>
                          <a:stretch>
                            <a:fillRect/>
                          </a:stretch>
                        </pic:blipFill>
                        <pic:spPr>
                          <a:xfrm>
                            <a:off x="1632648" y="1675913"/>
                            <a:ext cx="62779" cy="62779"/>
                          </a:xfrm>
                          <a:prstGeom prst="rect">
                            <a:avLst/>
                          </a:prstGeom>
                        </pic:spPr>
                      </pic:pic>
                      <pic:pic xmlns:pic="http://schemas.openxmlformats.org/drawingml/2006/picture">
                        <pic:nvPicPr>
                          <pic:cNvPr id="16" name="Image 10"/>
                          <pic:cNvPicPr/>
                        </pic:nvPicPr>
                        <pic:blipFill>
                          <a:blip r:embed="rId16" cstate="print"/>
                          <a:stretch>
                            <a:fillRect/>
                          </a:stretch>
                        </pic:blipFill>
                        <pic:spPr>
                          <a:xfrm>
                            <a:off x="2243645" y="1675913"/>
                            <a:ext cx="62779" cy="62779"/>
                          </a:xfrm>
                          <a:prstGeom prst="rect">
                            <a:avLst/>
                          </a:prstGeom>
                        </pic:spPr>
                      </pic:pic>
                      <wps:wsp>
                        <wps:cNvPr id="17" name="Graphic 11"/>
                        <wps:cNvSpPr/>
                        <wps:spPr>
                          <a:xfrm>
                            <a:off x="4762" y="4762"/>
                            <a:ext cx="4343400" cy="1885950"/>
                          </a:xfrm>
                          <a:custGeom>
                            <a:avLst/>
                            <a:gdLst/>
                            <a:ahLst/>
                            <a:cxnLst/>
                            <a:rect l="l" t="t" r="r" b="b"/>
                            <a:pathLst>
                              <a:path w="4343400" h="1885950">
                                <a:moveTo>
                                  <a:pt x="0" y="1885949"/>
                                </a:moveTo>
                                <a:lnTo>
                                  <a:pt x="4343400" y="1885949"/>
                                </a:lnTo>
                                <a:lnTo>
                                  <a:pt x="4343400" y="0"/>
                                </a:lnTo>
                                <a:lnTo>
                                  <a:pt x="0" y="0"/>
                                </a:lnTo>
                                <a:lnTo>
                                  <a:pt x="0" y="1885949"/>
                                </a:lnTo>
                                <a:close/>
                              </a:path>
                            </a:pathLst>
                          </a:custGeom>
                          <a:ln w="9525">
                            <a:solidFill>
                              <a:srgbClr val="D9D9D9"/>
                            </a:solidFill>
                            <a:prstDash val="solid"/>
                          </a:ln>
                        </wps:spPr>
                        <wps:bodyPr wrap="square" lIns="0" tIns="0" rIns="0" bIns="0" rtlCol="0">
                          <a:prstTxWarp prst="textNoShape">
                            <a:avLst/>
                          </a:prstTxWarp>
                          <a:noAutofit/>
                        </wps:bodyPr>
                      </wps:wsp>
                      <wps:wsp>
                        <wps:cNvPr id="18" name="Textbox 12"/>
                        <wps:cNvSpPr txBox="1"/>
                        <wps:spPr>
                          <a:xfrm>
                            <a:off x="87693" y="91376"/>
                            <a:ext cx="128905" cy="1275715"/>
                          </a:xfrm>
                          <a:prstGeom prst="rect">
                            <a:avLst/>
                          </a:prstGeom>
                        </wps:spPr>
                        <wps:txbx>
                          <w:txbxContent>
                            <w:p w14:paraId="616C3292" w14:textId="77777777" w:rsidR="008F4066" w:rsidRDefault="008F4066" w:rsidP="00C04B8E">
                              <w:pPr>
                                <w:spacing w:line="183" w:lineRule="exact"/>
                                <w:rPr>
                                  <w:sz w:val="18"/>
                                </w:rPr>
                              </w:pPr>
                              <w:r>
                                <w:rPr>
                                  <w:color w:val="585858"/>
                                  <w:spacing w:val="-5"/>
                                  <w:sz w:val="18"/>
                                </w:rPr>
                                <w:t>12</w:t>
                              </w:r>
                            </w:p>
                            <w:p w14:paraId="0EDCF837" w14:textId="77777777" w:rsidR="008F4066" w:rsidRDefault="008F4066" w:rsidP="00C04B8E">
                              <w:pPr>
                                <w:spacing w:before="85"/>
                                <w:rPr>
                                  <w:sz w:val="18"/>
                                </w:rPr>
                              </w:pPr>
                              <w:r>
                                <w:rPr>
                                  <w:color w:val="585858"/>
                                  <w:spacing w:val="-5"/>
                                  <w:sz w:val="18"/>
                                </w:rPr>
                                <w:t>10</w:t>
                              </w:r>
                            </w:p>
                            <w:p w14:paraId="4E2AFC0B" w14:textId="77777777" w:rsidR="008F4066" w:rsidRDefault="008F4066" w:rsidP="00C04B8E">
                              <w:pPr>
                                <w:spacing w:before="85"/>
                                <w:ind w:left="91"/>
                                <w:rPr>
                                  <w:sz w:val="18"/>
                                </w:rPr>
                              </w:pPr>
                              <w:r>
                                <w:rPr>
                                  <w:color w:val="585858"/>
                                  <w:spacing w:val="-10"/>
                                  <w:sz w:val="18"/>
                                </w:rPr>
                                <w:t>8</w:t>
                              </w:r>
                            </w:p>
                            <w:p w14:paraId="62141653" w14:textId="77777777" w:rsidR="008F4066" w:rsidRDefault="008F4066" w:rsidP="00C04B8E">
                              <w:pPr>
                                <w:spacing w:before="85"/>
                                <w:ind w:left="91"/>
                                <w:rPr>
                                  <w:sz w:val="18"/>
                                </w:rPr>
                              </w:pPr>
                              <w:r>
                                <w:rPr>
                                  <w:color w:val="585858"/>
                                  <w:spacing w:val="-10"/>
                                  <w:sz w:val="18"/>
                                </w:rPr>
                                <w:t>6</w:t>
                              </w:r>
                            </w:p>
                            <w:p w14:paraId="37A9504F" w14:textId="77777777" w:rsidR="008F4066" w:rsidRDefault="008F4066" w:rsidP="00C04B8E">
                              <w:pPr>
                                <w:spacing w:before="85"/>
                                <w:ind w:left="91"/>
                                <w:rPr>
                                  <w:sz w:val="18"/>
                                </w:rPr>
                              </w:pPr>
                              <w:r>
                                <w:rPr>
                                  <w:color w:val="585858"/>
                                  <w:spacing w:val="-10"/>
                                  <w:sz w:val="18"/>
                                </w:rPr>
                                <w:t>4</w:t>
                              </w:r>
                            </w:p>
                            <w:p w14:paraId="757ABE96" w14:textId="77777777" w:rsidR="008F4066" w:rsidRDefault="008F4066" w:rsidP="00C04B8E">
                              <w:pPr>
                                <w:spacing w:before="85"/>
                                <w:ind w:left="91"/>
                                <w:rPr>
                                  <w:sz w:val="18"/>
                                </w:rPr>
                              </w:pPr>
                              <w:r>
                                <w:rPr>
                                  <w:color w:val="585858"/>
                                  <w:spacing w:val="-10"/>
                                  <w:sz w:val="18"/>
                                </w:rPr>
                                <w:t>2</w:t>
                              </w:r>
                            </w:p>
                            <w:p w14:paraId="00EE832C" w14:textId="77777777" w:rsidR="008F4066" w:rsidRDefault="008F4066" w:rsidP="00C04B8E">
                              <w:pPr>
                                <w:spacing w:before="85" w:line="216" w:lineRule="exact"/>
                                <w:ind w:left="91"/>
                                <w:rPr>
                                  <w:sz w:val="18"/>
                                </w:rPr>
                              </w:pPr>
                              <w:r>
                                <w:rPr>
                                  <w:color w:val="585858"/>
                                  <w:spacing w:val="-10"/>
                                  <w:sz w:val="18"/>
                                </w:rPr>
                                <w:t>0</w:t>
                              </w:r>
                            </w:p>
                          </w:txbxContent>
                        </wps:txbx>
                        <wps:bodyPr wrap="square" lIns="0" tIns="0" rIns="0" bIns="0" rtlCol="0">
                          <a:noAutofit/>
                        </wps:bodyPr>
                      </wps:wsp>
                      <wps:wsp>
                        <wps:cNvPr id="20" name="Textbox 13"/>
                        <wps:cNvSpPr txBox="1"/>
                        <wps:spPr>
                          <a:xfrm>
                            <a:off x="477202" y="1401127"/>
                            <a:ext cx="652780" cy="114300"/>
                          </a:xfrm>
                          <a:prstGeom prst="rect">
                            <a:avLst/>
                          </a:prstGeom>
                        </wps:spPr>
                        <wps:txbx>
                          <w:txbxContent>
                            <w:p w14:paraId="5BFCA906" w14:textId="77777777" w:rsidR="008F4066" w:rsidRDefault="008F4066" w:rsidP="00C04B8E">
                              <w:pPr>
                                <w:spacing w:line="180" w:lineRule="exact"/>
                                <w:rPr>
                                  <w:sz w:val="18"/>
                                </w:rPr>
                              </w:pPr>
                              <w:r w:rsidRPr="008F4066">
                                <w:rPr>
                                  <w:rFonts w:ascii="Palatino Linotype" w:hAnsi="Palatino Linotype"/>
                                  <w:color w:val="585858"/>
                                  <w:sz w:val="18"/>
                                </w:rPr>
                                <w:t>Pertanyaan</w:t>
                              </w:r>
                              <w:r>
                                <w:rPr>
                                  <w:color w:val="585858"/>
                                  <w:spacing w:val="34"/>
                                  <w:sz w:val="18"/>
                                </w:rPr>
                                <w:t xml:space="preserve"> </w:t>
                              </w:r>
                              <w:r w:rsidRPr="008F4066">
                                <w:rPr>
                                  <w:rFonts w:ascii="Palatino Linotype" w:hAnsi="Palatino Linotype"/>
                                  <w:color w:val="585858"/>
                                  <w:spacing w:val="-10"/>
                                  <w:sz w:val="18"/>
                                </w:rPr>
                                <w:t>1</w:t>
                              </w:r>
                            </w:p>
                          </w:txbxContent>
                        </wps:txbx>
                        <wps:bodyPr wrap="square" lIns="0" tIns="0" rIns="0" bIns="0" rtlCol="0">
                          <a:noAutofit/>
                        </wps:bodyPr>
                      </wps:wsp>
                      <wps:wsp>
                        <wps:cNvPr id="21" name="Textbox 14"/>
                        <wps:cNvSpPr txBox="1"/>
                        <wps:spPr>
                          <a:xfrm>
                            <a:off x="1451927" y="1401127"/>
                            <a:ext cx="652780" cy="114300"/>
                          </a:xfrm>
                          <a:prstGeom prst="rect">
                            <a:avLst/>
                          </a:prstGeom>
                        </wps:spPr>
                        <wps:txbx>
                          <w:txbxContent>
                            <w:p w14:paraId="54868D68" w14:textId="77777777" w:rsidR="008F4066" w:rsidRPr="008F4066" w:rsidRDefault="008F4066" w:rsidP="00C04B8E">
                              <w:pPr>
                                <w:spacing w:line="180" w:lineRule="exact"/>
                                <w:rPr>
                                  <w:rFonts w:ascii="Palatino Linotype" w:hAnsi="Palatino Linotype"/>
                                  <w:sz w:val="18"/>
                                </w:rPr>
                              </w:pPr>
                              <w:r w:rsidRPr="008F4066">
                                <w:rPr>
                                  <w:rFonts w:ascii="Palatino Linotype" w:hAnsi="Palatino Linotype"/>
                                  <w:color w:val="585858"/>
                                  <w:sz w:val="18"/>
                                </w:rPr>
                                <w:t>Pertanyaan</w:t>
                              </w:r>
                              <w:r w:rsidRPr="008F4066">
                                <w:rPr>
                                  <w:rFonts w:ascii="Palatino Linotype" w:hAnsi="Palatino Linotype"/>
                                  <w:color w:val="585858"/>
                                  <w:spacing w:val="34"/>
                                  <w:sz w:val="18"/>
                                </w:rPr>
                                <w:t xml:space="preserve"> </w:t>
                              </w:r>
                              <w:r w:rsidRPr="008F4066">
                                <w:rPr>
                                  <w:rFonts w:ascii="Palatino Linotype" w:hAnsi="Palatino Linotype"/>
                                  <w:color w:val="585858"/>
                                  <w:spacing w:val="-10"/>
                                  <w:sz w:val="18"/>
                                </w:rPr>
                                <w:t>2</w:t>
                              </w:r>
                            </w:p>
                          </w:txbxContent>
                        </wps:txbx>
                        <wps:bodyPr wrap="square" lIns="0" tIns="0" rIns="0" bIns="0" rtlCol="0">
                          <a:noAutofit/>
                        </wps:bodyPr>
                      </wps:wsp>
                      <wps:wsp>
                        <wps:cNvPr id="22" name="Textbox 15"/>
                        <wps:cNvSpPr txBox="1"/>
                        <wps:spPr>
                          <a:xfrm>
                            <a:off x="2440114" y="1401127"/>
                            <a:ext cx="627380" cy="114300"/>
                          </a:xfrm>
                          <a:prstGeom prst="rect">
                            <a:avLst/>
                          </a:prstGeom>
                        </wps:spPr>
                        <wps:txbx>
                          <w:txbxContent>
                            <w:p w14:paraId="1670EDC0" w14:textId="77777777" w:rsidR="008F4066" w:rsidRPr="008F4066" w:rsidRDefault="008F4066" w:rsidP="00C04B8E">
                              <w:pPr>
                                <w:spacing w:line="180" w:lineRule="exact"/>
                                <w:rPr>
                                  <w:rFonts w:ascii="Palatino Linotype" w:hAnsi="Palatino Linotype"/>
                                  <w:sz w:val="18"/>
                                </w:rPr>
                              </w:pPr>
                              <w:r w:rsidRPr="008F4066">
                                <w:rPr>
                                  <w:rFonts w:ascii="Palatino Linotype" w:hAnsi="Palatino Linotype"/>
                                  <w:color w:val="585858"/>
                                  <w:sz w:val="18"/>
                                </w:rPr>
                                <w:t>Pertanyaan</w:t>
                              </w:r>
                              <w:r w:rsidRPr="008F4066">
                                <w:rPr>
                                  <w:rFonts w:ascii="Palatino Linotype" w:hAnsi="Palatino Linotype"/>
                                  <w:color w:val="585858"/>
                                  <w:spacing w:val="-6"/>
                                  <w:sz w:val="18"/>
                                </w:rPr>
                                <w:t xml:space="preserve"> </w:t>
                              </w:r>
                              <w:r w:rsidRPr="008F4066">
                                <w:rPr>
                                  <w:rFonts w:ascii="Palatino Linotype" w:hAnsi="Palatino Linotype"/>
                                  <w:color w:val="585858"/>
                                  <w:spacing w:val="-10"/>
                                  <w:sz w:val="18"/>
                                </w:rPr>
                                <w:t>3</w:t>
                              </w:r>
                            </w:p>
                          </w:txbxContent>
                        </wps:txbx>
                        <wps:bodyPr wrap="square" lIns="0" tIns="0" rIns="0" bIns="0" rtlCol="0">
                          <a:noAutofit/>
                        </wps:bodyPr>
                      </wps:wsp>
                      <wps:wsp>
                        <wps:cNvPr id="23" name="Textbox 16"/>
                        <wps:cNvSpPr txBox="1"/>
                        <wps:spPr>
                          <a:xfrm>
                            <a:off x="1722564" y="1654365"/>
                            <a:ext cx="1056640" cy="114300"/>
                          </a:xfrm>
                          <a:prstGeom prst="rect">
                            <a:avLst/>
                          </a:prstGeom>
                        </wps:spPr>
                        <wps:txbx>
                          <w:txbxContent>
                            <w:p w14:paraId="75998061" w14:textId="77777777" w:rsidR="008F4066" w:rsidRDefault="008F4066" w:rsidP="00C04B8E">
                              <w:pPr>
                                <w:tabs>
                                  <w:tab w:val="left" w:pos="962"/>
                                </w:tabs>
                                <w:spacing w:line="180" w:lineRule="exact"/>
                                <w:rPr>
                                  <w:sz w:val="18"/>
                                </w:rPr>
                              </w:pPr>
                              <w:r w:rsidRPr="008F4066">
                                <w:rPr>
                                  <w:rFonts w:ascii="Palatino Linotype" w:hAnsi="Palatino Linotype"/>
                                  <w:color w:val="585858"/>
                                  <w:spacing w:val="-2"/>
                                  <w:sz w:val="18"/>
                                </w:rPr>
                                <w:t>Pre-</w:t>
                              </w:r>
                              <w:r w:rsidRPr="008F4066">
                                <w:rPr>
                                  <w:rFonts w:ascii="Palatino Linotype" w:hAnsi="Palatino Linotype"/>
                                  <w:color w:val="585858"/>
                                  <w:spacing w:val="-4"/>
                                  <w:sz w:val="18"/>
                                </w:rPr>
                                <w:t>Test</w:t>
                              </w:r>
                              <w:r>
                                <w:rPr>
                                  <w:color w:val="585858"/>
                                  <w:sz w:val="18"/>
                                </w:rPr>
                                <w:tab/>
                              </w:r>
                              <w:r w:rsidRPr="008F4066">
                                <w:rPr>
                                  <w:rFonts w:ascii="Palatino Linotype" w:hAnsi="Palatino Linotype"/>
                                  <w:color w:val="585858"/>
                                  <w:spacing w:val="-2"/>
                                  <w:sz w:val="18"/>
                                </w:rPr>
                                <w:t>Post-</w:t>
                              </w:r>
                              <w:r w:rsidRPr="008F4066">
                                <w:rPr>
                                  <w:rFonts w:ascii="Palatino Linotype" w:hAnsi="Palatino Linotype"/>
                                  <w:color w:val="585858"/>
                                  <w:spacing w:val="-4"/>
                                  <w:sz w:val="18"/>
                                </w:rPr>
                                <w:t>Test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D4E959D" id="Group 1" o:spid="_x0000_s1026" style="position:absolute;left:0;text-align:left;margin-left:114.5pt;margin-top:19.75pt;width:364.5pt;height:140.25pt;z-index:-251658240;mso-wrap-distance-left:0;mso-wrap-distance-right:0;mso-position-horizontal-relative:page;mso-width-relative:margin;mso-height-relative:margin" coordsize="43529,189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3095;top:9143;width:38989;height: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">
                  <v:imagedata r:id="rId17" o:title=""/>
                </v:shape>
                <v:shape id="Image 3" o:spid="_x0000_s1028" type="#_x0000_t75" style="position:absolute;left:3095;top:7207;width:38989;height: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">
                  <v:imagedata r:id="rId18" o:title=""/>
                </v:shape>
                <v:shape id="Image 4" o:spid="_x0000_s1029" type="#_x0000_t75" style="position:absolute;left:3095;top:10153;width:38989;height:2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">
                  <v:imagedata r:id="rId19" o:title=""/>
                </v:shape>
                <v:shape id="Image 5" o:spid="_x0000_s1030" type="#_x0000_t75" style="position:absolute;left:3095;top:1401;width:38989;height: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">
                  <v:imagedata r:id="rId20" o:title=""/>
                </v:shape>
                <v:shape id="Image 6" o:spid="_x0000_s1031" type="#_x0000_t75" style="position:absolute;left:3095;top:4347;width:38989;height:8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">
                  <v:imagedata r:id="rId21" o:title=""/>
                </v:shape>
                <v:shape id="Image 7" o:spid="_x0000_s1032" type="#_x0000_t75" style="position:absolute;left:3095;top:3336;width:38989;height:9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">
                  <v:imagedata r:id="rId22" o:title=""/>
                </v:shape>
                <v:shape id="Graphic 8" o:spid="_x0000_s1033" style="position:absolute;left:3095;top:13063;width:38989;height:13;visibility:visible;mso-wrap-style:square;v-text-anchor:top" coordsize="3898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" path="m,l3898392,e" filled="f" strokecolor="#d9d9d9" strokeweight=".72pt">
                  <v:path arrowok="t"/>
                </v:shape>
                <v:shape id="Image 9" o:spid="_x0000_s1034" type="#_x0000_t75" style="position:absolute;left:16326;top:16759;width:628;height: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">
                  <v:imagedata r:id="rId23" o:title=""/>
                </v:shape>
                <v:shape id="Image 10" o:spid="_x0000_s1035" type="#_x0000_t75" style="position:absolute;left:22436;top:16759;width:628;height: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">
                  <v:imagedata r:id="rId24" o:title=""/>
                </v:shape>
                <v:shape id="Graphic 11" o:spid="_x0000_s1036" style="position:absolute;left:47;top:47;width:43434;height:18860;visibility:visible;mso-wrap-style:square;v-text-anchor:top" coordsize="4343400,188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" path="m,1885949r4343400,l4343400,,,,,1885949xe" filled="f" strokecolor="#d9d9d9">
                  <v:path arrowok="t"/>
                </v:shape>
                <v:shapetype id="_x0000_t202" coordsize="21600,21600" o:spt="202" path="m,l,21600r21600,l21600,xe">
                  <v:stroke joinstyle="miter"/>
                  <v:path gradientshapeok="t" o:connecttype="rect"/>
                </v:shapetype>
                <v:shape id="Textbox 12" o:spid="_x0000_s1037" type="#_x0000_t202" style="position:absolute;left:876;top:913;width:1289;height:12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616C3292" w14:textId="77777777" w:rsidR="008F4066" w:rsidRDefault="008F4066" w:rsidP="00C04B8E">
                        <w:pPr>
                          <w:spacing w:line="183" w:lineRule="exact"/>
                          <w:rPr>
                            <w:sz w:val="18"/>
                          </w:rPr>
                        </w:pPr>
                        <w:r>
                          <w:rPr>
                            <w:color w:val="585858"/>
                            <w:spacing w:val="-5"/>
                            <w:sz w:val="18"/>
                          </w:rPr>
                          <w:t>12</w:t>
                        </w:r>
                      </w:p>
                      <w:p w14:paraId="0EDCF837" w14:textId="77777777" w:rsidR="008F4066" w:rsidRDefault="008F4066" w:rsidP="00C04B8E">
                        <w:pPr>
                          <w:spacing w:before="85"/>
                          <w:rPr>
                            <w:sz w:val="18"/>
                          </w:rPr>
                        </w:pPr>
                        <w:r>
                          <w:rPr>
                            <w:color w:val="585858"/>
                            <w:spacing w:val="-5"/>
                            <w:sz w:val="18"/>
                          </w:rPr>
                          <w:t>10</w:t>
                        </w:r>
                      </w:p>
                      <w:p w14:paraId="4E2AFC0B" w14:textId="77777777" w:rsidR="008F4066" w:rsidRDefault="008F4066" w:rsidP="00C04B8E">
                        <w:pPr>
                          <w:spacing w:before="85"/>
                          <w:ind w:left="91"/>
                          <w:rPr>
                            <w:sz w:val="18"/>
                          </w:rPr>
                        </w:pPr>
                        <w:r>
                          <w:rPr>
                            <w:color w:val="585858"/>
                            <w:spacing w:val="-10"/>
                            <w:sz w:val="18"/>
                          </w:rPr>
                          <w:t>8</w:t>
                        </w:r>
                      </w:p>
                      <w:p w14:paraId="62141653" w14:textId="77777777" w:rsidR="008F4066" w:rsidRDefault="008F4066" w:rsidP="00C04B8E">
                        <w:pPr>
                          <w:spacing w:before="85"/>
                          <w:ind w:left="91"/>
                          <w:rPr>
                            <w:sz w:val="18"/>
                          </w:rPr>
                        </w:pPr>
                        <w:r>
                          <w:rPr>
                            <w:color w:val="585858"/>
                            <w:spacing w:val="-10"/>
                            <w:sz w:val="18"/>
                          </w:rPr>
                          <w:t>6</w:t>
                        </w:r>
                      </w:p>
                      <w:p w14:paraId="37A9504F" w14:textId="77777777" w:rsidR="008F4066" w:rsidRDefault="008F4066" w:rsidP="00C04B8E">
                        <w:pPr>
                          <w:spacing w:before="85"/>
                          <w:ind w:left="91"/>
                          <w:rPr>
                            <w:sz w:val="18"/>
                          </w:rPr>
                        </w:pPr>
                        <w:r>
                          <w:rPr>
                            <w:color w:val="585858"/>
                            <w:spacing w:val="-10"/>
                            <w:sz w:val="18"/>
                          </w:rPr>
                          <w:t>4</w:t>
                        </w:r>
                      </w:p>
                      <w:p w14:paraId="757ABE96" w14:textId="77777777" w:rsidR="008F4066" w:rsidRDefault="008F4066" w:rsidP="00C04B8E">
                        <w:pPr>
                          <w:spacing w:before="85"/>
                          <w:ind w:left="91"/>
                          <w:rPr>
                            <w:sz w:val="18"/>
                          </w:rPr>
                        </w:pPr>
                        <w:r>
                          <w:rPr>
                            <w:color w:val="585858"/>
                            <w:spacing w:val="-10"/>
                            <w:sz w:val="18"/>
                          </w:rPr>
                          <w:t>2</w:t>
                        </w:r>
                      </w:p>
                      <w:p w14:paraId="00EE832C" w14:textId="77777777" w:rsidR="008F4066" w:rsidRDefault="008F4066" w:rsidP="00C04B8E">
                        <w:pPr>
                          <w:spacing w:before="85" w:line="216" w:lineRule="exact"/>
                          <w:ind w:left="91"/>
                          <w:rPr>
                            <w:sz w:val="18"/>
                          </w:rPr>
                        </w:pPr>
                        <w:r>
                          <w:rPr>
                            <w:color w:val="585858"/>
                            <w:spacing w:val="-10"/>
                            <w:sz w:val="18"/>
                          </w:rPr>
                          <w:t>0</w:t>
                        </w:r>
                      </w:p>
                    </w:txbxContent>
                  </v:textbox>
                </v:shape>
                <v:shape id="Textbox 13" o:spid="_x0000_s1038" type="#_x0000_t202" style="position:absolute;left:4772;top:14011;width:652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5BFCA906" w14:textId="77777777" w:rsidR="008F4066" w:rsidRDefault="008F4066" w:rsidP="00C04B8E">
                        <w:pPr>
                          <w:spacing w:line="180" w:lineRule="exact"/>
                          <w:rPr>
                            <w:sz w:val="18"/>
                          </w:rPr>
                        </w:pPr>
                        <w:proofErr w:type="spellStart"/>
                        <w:r w:rsidRPr="008F4066">
                          <w:rPr>
                            <w:rFonts w:ascii="Palatino Linotype" w:hAnsi="Palatino Linotype"/>
                            <w:color w:val="585858"/>
                            <w:sz w:val="18"/>
                          </w:rPr>
                          <w:t>Pertanyaan</w:t>
                        </w:r>
                        <w:proofErr w:type="spellEnd"/>
                        <w:r>
                          <w:rPr>
                            <w:color w:val="585858"/>
                            <w:spacing w:val="34"/>
                            <w:sz w:val="18"/>
                          </w:rPr>
                          <w:t xml:space="preserve"> </w:t>
                        </w:r>
                        <w:r w:rsidRPr="008F4066">
                          <w:rPr>
                            <w:rFonts w:ascii="Palatino Linotype" w:hAnsi="Palatino Linotype"/>
                            <w:color w:val="585858"/>
                            <w:spacing w:val="-10"/>
                            <w:sz w:val="18"/>
                          </w:rPr>
                          <w:t>1</w:t>
                        </w:r>
                      </w:p>
                    </w:txbxContent>
                  </v:textbox>
                </v:shape>
                <v:shape id="Textbox 14" o:spid="_x0000_s1039" type="#_x0000_t202" style="position:absolute;left:14519;top:14011;width:652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54868D68" w14:textId="77777777" w:rsidR="008F4066" w:rsidRPr="008F4066" w:rsidRDefault="008F4066" w:rsidP="00C04B8E">
                        <w:pPr>
                          <w:spacing w:line="180" w:lineRule="exact"/>
                          <w:rPr>
                            <w:rFonts w:ascii="Palatino Linotype" w:hAnsi="Palatino Linotype"/>
                            <w:sz w:val="18"/>
                          </w:rPr>
                        </w:pPr>
                        <w:proofErr w:type="spellStart"/>
                        <w:r w:rsidRPr="008F4066">
                          <w:rPr>
                            <w:rFonts w:ascii="Palatino Linotype" w:hAnsi="Palatino Linotype"/>
                            <w:color w:val="585858"/>
                            <w:sz w:val="18"/>
                          </w:rPr>
                          <w:t>Pertanyaan</w:t>
                        </w:r>
                        <w:proofErr w:type="spellEnd"/>
                        <w:r w:rsidRPr="008F4066">
                          <w:rPr>
                            <w:rFonts w:ascii="Palatino Linotype" w:hAnsi="Palatino Linotype"/>
                            <w:color w:val="585858"/>
                            <w:spacing w:val="34"/>
                            <w:sz w:val="18"/>
                          </w:rPr>
                          <w:t xml:space="preserve"> </w:t>
                        </w:r>
                        <w:r w:rsidRPr="008F4066">
                          <w:rPr>
                            <w:rFonts w:ascii="Palatino Linotype" w:hAnsi="Palatino Linotype"/>
                            <w:color w:val="585858"/>
                            <w:spacing w:val="-10"/>
                            <w:sz w:val="18"/>
                          </w:rPr>
                          <w:t>2</w:t>
                        </w:r>
                      </w:p>
                    </w:txbxContent>
                  </v:textbox>
                </v:shape>
                <v:shape id="Textbox 15" o:spid="_x0000_s1040" type="#_x0000_t202" style="position:absolute;left:24401;top:14011;width:627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1670EDC0" w14:textId="77777777" w:rsidR="008F4066" w:rsidRPr="008F4066" w:rsidRDefault="008F4066" w:rsidP="00C04B8E">
                        <w:pPr>
                          <w:spacing w:line="180" w:lineRule="exact"/>
                          <w:rPr>
                            <w:rFonts w:ascii="Palatino Linotype" w:hAnsi="Palatino Linotype"/>
                            <w:sz w:val="18"/>
                          </w:rPr>
                        </w:pPr>
                        <w:proofErr w:type="spellStart"/>
                        <w:r w:rsidRPr="008F4066">
                          <w:rPr>
                            <w:rFonts w:ascii="Palatino Linotype" w:hAnsi="Palatino Linotype"/>
                            <w:color w:val="585858"/>
                            <w:sz w:val="18"/>
                          </w:rPr>
                          <w:t>Pertanyaan</w:t>
                        </w:r>
                        <w:proofErr w:type="spellEnd"/>
                        <w:r w:rsidRPr="008F4066">
                          <w:rPr>
                            <w:rFonts w:ascii="Palatino Linotype" w:hAnsi="Palatino Linotype"/>
                            <w:color w:val="585858"/>
                            <w:spacing w:val="-6"/>
                            <w:sz w:val="18"/>
                          </w:rPr>
                          <w:t xml:space="preserve"> </w:t>
                        </w:r>
                        <w:r w:rsidRPr="008F4066">
                          <w:rPr>
                            <w:rFonts w:ascii="Palatino Linotype" w:hAnsi="Palatino Linotype"/>
                            <w:color w:val="585858"/>
                            <w:spacing w:val="-10"/>
                            <w:sz w:val="18"/>
                          </w:rPr>
                          <w:t>3</w:t>
                        </w:r>
                      </w:p>
                    </w:txbxContent>
                  </v:textbox>
                </v:shape>
                <v:shape id="Textbox 16" o:spid="_x0000_s1041" type="#_x0000_t202" style="position:absolute;left:17225;top:16543;width:105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75998061" w14:textId="77777777" w:rsidR="008F4066" w:rsidRDefault="008F4066" w:rsidP="00C04B8E">
                        <w:pPr>
                          <w:tabs>
                            <w:tab w:val="left" w:pos="962"/>
                          </w:tabs>
                          <w:spacing w:line="180" w:lineRule="exact"/>
                          <w:rPr>
                            <w:sz w:val="18"/>
                          </w:rPr>
                        </w:pPr>
                        <w:r w:rsidRPr="008F4066">
                          <w:rPr>
                            <w:rFonts w:ascii="Palatino Linotype" w:hAnsi="Palatino Linotype"/>
                            <w:color w:val="585858"/>
                            <w:spacing w:val="-2"/>
                            <w:sz w:val="18"/>
                          </w:rPr>
                          <w:t>Pre-</w:t>
                        </w:r>
                        <w:r w:rsidRPr="008F4066">
                          <w:rPr>
                            <w:rFonts w:ascii="Palatino Linotype" w:hAnsi="Palatino Linotype"/>
                            <w:color w:val="585858"/>
                            <w:spacing w:val="-4"/>
                            <w:sz w:val="18"/>
                          </w:rPr>
                          <w:t>Test</w:t>
                        </w:r>
                        <w:r>
                          <w:rPr>
                            <w:color w:val="585858"/>
                            <w:sz w:val="18"/>
                          </w:rPr>
                          <w:tab/>
                        </w:r>
                        <w:r w:rsidRPr="008F4066">
                          <w:rPr>
                            <w:rFonts w:ascii="Palatino Linotype" w:hAnsi="Palatino Linotype"/>
                            <w:color w:val="585858"/>
                            <w:spacing w:val="-2"/>
                            <w:sz w:val="18"/>
                          </w:rPr>
                          <w:t>Post-</w:t>
                        </w:r>
                        <w:r w:rsidRPr="008F4066">
                          <w:rPr>
                            <w:rFonts w:ascii="Palatino Linotype" w:hAnsi="Palatino Linotype"/>
                            <w:color w:val="585858"/>
                            <w:spacing w:val="-4"/>
                            <w:sz w:val="18"/>
                          </w:rPr>
                          <w:t>Test</w:t>
                        </w:r>
                      </w:p>
                    </w:txbxContent>
                  </v:textbox>
                </v:shape>
                <w10:wrap type="topAndBottom" anchorx="page"/>
              </v:group>
            </w:pict>
          </mc:Fallback>
        </mc:AlternateContent>
      </w:r>
      <w:proofErr w:type="spellStart"/>
      <w:r w:rsidR="00C04B8E" w:rsidRPr="006743CB">
        <w:rPr>
          <w:rFonts w:ascii="Palatino Linotype" w:hAnsi="Palatino Linotype" w:cs="Tahoma"/>
          <w:color w:val="231F20"/>
          <w:sz w:val="20"/>
          <w:szCs w:val="20"/>
        </w:rPr>
        <w:t>Indiktor</w:t>
      </w:r>
      <w:proofErr w:type="spellEnd"/>
      <w:r w:rsidR="00C04B8E" w:rsidRPr="006743CB">
        <w:rPr>
          <w:rFonts w:ascii="Palatino Linotype" w:hAnsi="Palatino Linotype" w:cs="Tahoma"/>
          <w:color w:val="231F20"/>
          <w:sz w:val="20"/>
          <w:szCs w:val="20"/>
        </w:rPr>
        <w:t xml:space="preserve"> PKM</w:t>
      </w:r>
    </w:p>
    <w:p w14:paraId="35967F23" w14:textId="709815AA" w:rsidR="006743CB" w:rsidRDefault="006743CB" w:rsidP="006743CB">
      <w:pPr>
        <w:pStyle w:val="BodyText"/>
        <w:spacing w:after="0" w:line="240" w:lineRule="auto"/>
        <w:ind w:right="112" w:firstLine="719"/>
        <w:jc w:val="both"/>
        <w:rPr>
          <w:rFonts w:ascii="Palatino Linotype" w:hAnsi="Palatino Linotype"/>
          <w:w w:val="105"/>
          <w:sz w:val="20"/>
          <w:szCs w:val="20"/>
        </w:rPr>
      </w:pPr>
    </w:p>
    <w:p w14:paraId="524B8E3E" w14:textId="1CA308D4" w:rsidR="004C781A" w:rsidRPr="006743CB" w:rsidRDefault="004C781A" w:rsidP="006743CB">
      <w:pPr>
        <w:pStyle w:val="BodyText"/>
        <w:spacing w:after="0" w:line="240" w:lineRule="auto"/>
        <w:ind w:right="112" w:firstLine="719"/>
        <w:jc w:val="both"/>
        <w:rPr>
          <w:rFonts w:ascii="Palatino Linotype" w:hAnsi="Palatino Linotype"/>
          <w:sz w:val="20"/>
          <w:szCs w:val="20"/>
        </w:rPr>
      </w:pPr>
      <w:r w:rsidRPr="006743CB">
        <w:rPr>
          <w:rFonts w:ascii="Palatino Linotype" w:hAnsi="Palatino Linotype"/>
          <w:w w:val="105"/>
          <w:sz w:val="20"/>
          <w:szCs w:val="20"/>
        </w:rPr>
        <w:t xml:space="preserve">Berdasarkan </w:t>
      </w:r>
      <w:proofErr w:type="spellStart"/>
      <w:r w:rsidRPr="006743CB">
        <w:rPr>
          <w:rFonts w:ascii="Palatino Linotype" w:hAnsi="Palatino Linotype"/>
          <w:w w:val="105"/>
          <w:sz w:val="20"/>
          <w:szCs w:val="20"/>
        </w:rPr>
        <w:t>hasil</w:t>
      </w:r>
      <w:proofErr w:type="spellEnd"/>
      <w:r w:rsidRPr="006743CB">
        <w:rPr>
          <w:rFonts w:ascii="Palatino Linotype" w:hAnsi="Palatino Linotype"/>
          <w:w w:val="105"/>
          <w:sz w:val="20"/>
          <w:szCs w:val="20"/>
        </w:rPr>
        <w:t xml:space="preserve"> </w:t>
      </w:r>
      <w:r w:rsidRPr="006743CB">
        <w:rPr>
          <w:rFonts w:ascii="Palatino Linotype" w:hAnsi="Palatino Linotype"/>
          <w:i/>
          <w:w w:val="105"/>
          <w:sz w:val="20"/>
          <w:szCs w:val="20"/>
        </w:rPr>
        <w:t xml:space="preserve">pre </w:t>
      </w:r>
      <w:r w:rsidRPr="006743CB">
        <w:rPr>
          <w:rFonts w:ascii="Palatino Linotype" w:hAnsi="Palatino Linotype"/>
          <w:w w:val="105"/>
          <w:sz w:val="20"/>
          <w:szCs w:val="20"/>
        </w:rPr>
        <w:t xml:space="preserve">dan </w:t>
      </w:r>
      <w:proofErr w:type="spellStart"/>
      <w:r w:rsidRPr="006743CB">
        <w:rPr>
          <w:rFonts w:ascii="Palatino Linotype" w:hAnsi="Palatino Linotype"/>
          <w:i/>
          <w:w w:val="105"/>
          <w:sz w:val="20"/>
          <w:szCs w:val="20"/>
        </w:rPr>
        <w:t>post test</w:t>
      </w:r>
      <w:proofErr w:type="spellEnd"/>
      <w:r w:rsidRPr="006743CB">
        <w:rPr>
          <w:rFonts w:ascii="Palatino Linotype" w:hAnsi="Palatino Linotype"/>
          <w:i/>
          <w:spacing w:val="40"/>
          <w:w w:val="105"/>
          <w:sz w:val="20"/>
          <w:szCs w:val="20"/>
        </w:rPr>
        <w:t xml:space="preserve"> </w:t>
      </w:r>
      <w:proofErr w:type="spellStart"/>
      <w:r w:rsidRPr="006743CB">
        <w:rPr>
          <w:rFonts w:ascii="Palatino Linotype" w:hAnsi="Palatino Linotype"/>
          <w:w w:val="105"/>
          <w:sz w:val="20"/>
          <w:szCs w:val="20"/>
        </w:rPr>
        <w:t>menunjukkan</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bahwa</w:t>
      </w:r>
      <w:proofErr w:type="spellEnd"/>
      <w:r w:rsidRPr="006743CB">
        <w:rPr>
          <w:rFonts w:ascii="Palatino Linotype" w:hAnsi="Palatino Linotype"/>
          <w:w w:val="105"/>
          <w:sz w:val="20"/>
          <w:szCs w:val="20"/>
        </w:rPr>
        <w:t xml:space="preserve"> PKM </w:t>
      </w:r>
      <w:proofErr w:type="spellStart"/>
      <w:r w:rsidRPr="006743CB">
        <w:rPr>
          <w:rFonts w:ascii="Palatino Linotype" w:hAnsi="Palatino Linotype"/>
          <w:w w:val="105"/>
          <w:sz w:val="20"/>
          <w:szCs w:val="20"/>
        </w:rPr>
        <w:t>mampu</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meningkatkan</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pengetahuan</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mitra</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melalui</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ketercapaian</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indikator</w:t>
      </w:r>
      <w:proofErr w:type="spellEnd"/>
      <w:r w:rsidRPr="006743CB">
        <w:rPr>
          <w:rFonts w:ascii="Palatino Linotype" w:hAnsi="Palatino Linotype"/>
          <w:w w:val="105"/>
          <w:sz w:val="20"/>
          <w:szCs w:val="20"/>
        </w:rPr>
        <w:t>.</w:t>
      </w:r>
      <w:r w:rsidRPr="006743CB">
        <w:rPr>
          <w:rFonts w:ascii="Palatino Linotype" w:hAnsi="Palatino Linotype"/>
          <w:spacing w:val="40"/>
          <w:w w:val="105"/>
          <w:sz w:val="20"/>
          <w:szCs w:val="20"/>
        </w:rPr>
        <w:t xml:space="preserve"> </w:t>
      </w:r>
      <w:proofErr w:type="spellStart"/>
      <w:r w:rsidRPr="006743CB">
        <w:rPr>
          <w:rFonts w:ascii="Palatino Linotype" w:hAnsi="Palatino Linotype"/>
          <w:w w:val="105"/>
          <w:sz w:val="20"/>
          <w:szCs w:val="20"/>
        </w:rPr>
        <w:t>Ketercapaian</w:t>
      </w:r>
      <w:proofErr w:type="spellEnd"/>
      <w:r w:rsidRPr="006743CB">
        <w:rPr>
          <w:rFonts w:ascii="Palatino Linotype" w:hAnsi="Palatino Linotype"/>
          <w:w w:val="105"/>
          <w:sz w:val="20"/>
          <w:szCs w:val="20"/>
        </w:rPr>
        <w:t xml:space="preserve"> ini </w:t>
      </w:r>
      <w:proofErr w:type="spellStart"/>
      <w:r w:rsidRPr="006743CB">
        <w:rPr>
          <w:rFonts w:ascii="Palatino Linotype" w:hAnsi="Palatino Linotype"/>
          <w:w w:val="105"/>
          <w:sz w:val="20"/>
          <w:szCs w:val="20"/>
        </w:rPr>
        <w:t>sesuai</w:t>
      </w:r>
      <w:proofErr w:type="spellEnd"/>
      <w:r w:rsidRPr="006743CB">
        <w:rPr>
          <w:rFonts w:ascii="Palatino Linotype" w:hAnsi="Palatino Linotype"/>
          <w:w w:val="105"/>
          <w:sz w:val="20"/>
          <w:szCs w:val="20"/>
        </w:rPr>
        <w:t xml:space="preserve"> dengan </w:t>
      </w:r>
      <w:proofErr w:type="spellStart"/>
      <w:r w:rsidRPr="006743CB">
        <w:rPr>
          <w:rFonts w:ascii="Palatino Linotype" w:hAnsi="Palatino Linotype"/>
          <w:w w:val="105"/>
          <w:sz w:val="20"/>
          <w:szCs w:val="20"/>
        </w:rPr>
        <w:t>tujuan</w:t>
      </w:r>
      <w:proofErr w:type="spellEnd"/>
      <w:r w:rsidRPr="006743CB">
        <w:rPr>
          <w:rFonts w:ascii="Palatino Linotype" w:hAnsi="Palatino Linotype"/>
          <w:w w:val="105"/>
          <w:sz w:val="20"/>
          <w:szCs w:val="20"/>
        </w:rPr>
        <w:t xml:space="preserve"> PKM </w:t>
      </w:r>
      <w:proofErr w:type="spellStart"/>
      <w:r w:rsidRPr="006743CB">
        <w:rPr>
          <w:rFonts w:ascii="Palatino Linotype" w:hAnsi="Palatino Linotype"/>
          <w:w w:val="105"/>
          <w:sz w:val="20"/>
          <w:szCs w:val="20"/>
        </w:rPr>
        <w:t>dalam</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meningkatkan</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pemahaman</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mengenai</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kondisi</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kerja</w:t>
      </w:r>
      <w:proofErr w:type="spellEnd"/>
      <w:r w:rsidRPr="006743CB">
        <w:rPr>
          <w:rFonts w:ascii="Palatino Linotype" w:hAnsi="Palatino Linotype"/>
          <w:w w:val="105"/>
          <w:sz w:val="20"/>
          <w:szCs w:val="20"/>
        </w:rPr>
        <w:t xml:space="preserve"> ENASE, dan </w:t>
      </w:r>
      <w:proofErr w:type="spellStart"/>
      <w:r w:rsidRPr="006743CB">
        <w:rPr>
          <w:rFonts w:ascii="Palatino Linotype" w:hAnsi="Palatino Linotype"/>
          <w:w w:val="105"/>
          <w:sz w:val="20"/>
          <w:szCs w:val="20"/>
        </w:rPr>
        <w:t>peregangan</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otot</w:t>
      </w:r>
      <w:proofErr w:type="spellEnd"/>
      <w:r w:rsidRPr="006743CB">
        <w:rPr>
          <w:rFonts w:ascii="Palatino Linotype" w:hAnsi="Palatino Linotype"/>
          <w:w w:val="105"/>
          <w:sz w:val="20"/>
          <w:szCs w:val="20"/>
        </w:rPr>
        <w:t xml:space="preserve"> di sela </w:t>
      </w:r>
      <w:proofErr w:type="spellStart"/>
      <w:r w:rsidRPr="006743CB">
        <w:rPr>
          <w:rFonts w:ascii="Palatino Linotype" w:hAnsi="Palatino Linotype"/>
          <w:w w:val="105"/>
          <w:sz w:val="20"/>
          <w:szCs w:val="20"/>
        </w:rPr>
        <w:t>bekerja</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Sebelum</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diberikannya</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edukasi</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tentang</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pemahaman</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definisi</w:t>
      </w:r>
      <w:proofErr w:type="spellEnd"/>
      <w:r w:rsidRPr="006743CB">
        <w:rPr>
          <w:rFonts w:ascii="Palatino Linotype" w:hAnsi="Palatino Linotype"/>
          <w:w w:val="105"/>
          <w:sz w:val="20"/>
          <w:szCs w:val="20"/>
        </w:rPr>
        <w:t xml:space="preserve"> ENASE </w:t>
      </w:r>
      <w:proofErr w:type="spellStart"/>
      <w:r w:rsidRPr="006743CB">
        <w:rPr>
          <w:rFonts w:ascii="Palatino Linotype" w:hAnsi="Palatino Linotype"/>
          <w:w w:val="105"/>
          <w:sz w:val="20"/>
          <w:szCs w:val="20"/>
        </w:rPr>
        <w:t>didapatkan</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hasil</w:t>
      </w:r>
      <w:proofErr w:type="spellEnd"/>
      <w:r w:rsidRPr="006743CB">
        <w:rPr>
          <w:rFonts w:ascii="Palatino Linotype" w:hAnsi="Palatino Linotype"/>
          <w:w w:val="105"/>
          <w:sz w:val="20"/>
          <w:szCs w:val="20"/>
        </w:rPr>
        <w:t xml:space="preserve"> 3 </w:t>
      </w:r>
      <w:proofErr w:type="spellStart"/>
      <w:r w:rsidRPr="006743CB">
        <w:rPr>
          <w:rFonts w:ascii="Palatino Linotype" w:hAnsi="Palatino Linotype"/>
          <w:w w:val="105"/>
          <w:sz w:val="20"/>
          <w:szCs w:val="20"/>
        </w:rPr>
        <w:t>partisipan</w:t>
      </w:r>
      <w:proofErr w:type="spellEnd"/>
      <w:r w:rsidRPr="006743CB">
        <w:rPr>
          <w:rFonts w:ascii="Palatino Linotype" w:hAnsi="Palatino Linotype"/>
          <w:w w:val="105"/>
          <w:sz w:val="20"/>
          <w:szCs w:val="20"/>
        </w:rPr>
        <w:t xml:space="preserve"> dan </w:t>
      </w:r>
      <w:proofErr w:type="spellStart"/>
      <w:r w:rsidRPr="006743CB">
        <w:rPr>
          <w:rFonts w:ascii="Palatino Linotype" w:hAnsi="Palatino Linotype"/>
          <w:w w:val="105"/>
          <w:sz w:val="20"/>
          <w:szCs w:val="20"/>
        </w:rPr>
        <w:t>setelah</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diberikannya</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edukasi</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meningkat</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menjadi</w:t>
      </w:r>
      <w:proofErr w:type="spellEnd"/>
      <w:r w:rsidRPr="006743CB">
        <w:rPr>
          <w:rFonts w:ascii="Palatino Linotype" w:hAnsi="Palatino Linotype"/>
          <w:w w:val="105"/>
          <w:sz w:val="20"/>
          <w:szCs w:val="20"/>
        </w:rPr>
        <w:t xml:space="preserve"> 8 </w:t>
      </w:r>
      <w:proofErr w:type="spellStart"/>
      <w:r w:rsidRPr="006743CB">
        <w:rPr>
          <w:rFonts w:ascii="Palatino Linotype" w:hAnsi="Palatino Linotype"/>
          <w:w w:val="105"/>
          <w:sz w:val="20"/>
          <w:szCs w:val="20"/>
        </w:rPr>
        <w:t>partisipan</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Kemudian</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sebelum</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diberikannya</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edukasi</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tentang</w:t>
      </w:r>
      <w:proofErr w:type="spellEnd"/>
      <w:r w:rsidRPr="006743CB">
        <w:rPr>
          <w:rFonts w:ascii="Palatino Linotype" w:hAnsi="Palatino Linotype"/>
          <w:spacing w:val="-12"/>
          <w:w w:val="105"/>
          <w:sz w:val="20"/>
          <w:szCs w:val="20"/>
        </w:rPr>
        <w:t xml:space="preserve"> </w:t>
      </w:r>
      <w:proofErr w:type="spellStart"/>
      <w:r w:rsidRPr="006743CB">
        <w:rPr>
          <w:rFonts w:ascii="Palatino Linotype" w:hAnsi="Palatino Linotype"/>
          <w:w w:val="105"/>
          <w:sz w:val="20"/>
          <w:szCs w:val="20"/>
        </w:rPr>
        <w:t>posisi</w:t>
      </w:r>
      <w:proofErr w:type="spellEnd"/>
      <w:r w:rsidRPr="006743CB">
        <w:rPr>
          <w:rFonts w:ascii="Palatino Linotype" w:hAnsi="Palatino Linotype"/>
          <w:spacing w:val="-13"/>
          <w:w w:val="105"/>
          <w:sz w:val="20"/>
          <w:szCs w:val="20"/>
        </w:rPr>
        <w:t xml:space="preserve"> </w:t>
      </w:r>
      <w:proofErr w:type="spellStart"/>
      <w:r w:rsidRPr="006743CB">
        <w:rPr>
          <w:rFonts w:ascii="Palatino Linotype" w:hAnsi="Palatino Linotype"/>
          <w:w w:val="105"/>
          <w:sz w:val="20"/>
          <w:szCs w:val="20"/>
        </w:rPr>
        <w:t>kerja</w:t>
      </w:r>
      <w:proofErr w:type="spellEnd"/>
      <w:r w:rsidRPr="006743CB">
        <w:rPr>
          <w:rFonts w:ascii="Palatino Linotype" w:hAnsi="Palatino Linotype"/>
          <w:spacing w:val="-13"/>
          <w:w w:val="105"/>
          <w:sz w:val="20"/>
          <w:szCs w:val="20"/>
        </w:rPr>
        <w:t xml:space="preserve"> </w:t>
      </w:r>
      <w:proofErr w:type="spellStart"/>
      <w:r w:rsidRPr="006743CB">
        <w:rPr>
          <w:rFonts w:ascii="Palatino Linotype" w:hAnsi="Palatino Linotype"/>
          <w:w w:val="105"/>
          <w:sz w:val="20"/>
          <w:szCs w:val="20"/>
        </w:rPr>
        <w:t>terdapat</w:t>
      </w:r>
      <w:proofErr w:type="spellEnd"/>
      <w:r w:rsidRPr="006743CB">
        <w:rPr>
          <w:rFonts w:ascii="Palatino Linotype" w:hAnsi="Palatino Linotype"/>
          <w:spacing w:val="-12"/>
          <w:w w:val="105"/>
          <w:sz w:val="20"/>
          <w:szCs w:val="20"/>
        </w:rPr>
        <w:t xml:space="preserve"> </w:t>
      </w:r>
      <w:r w:rsidRPr="006743CB">
        <w:rPr>
          <w:rFonts w:ascii="Palatino Linotype" w:hAnsi="Palatino Linotype"/>
          <w:w w:val="105"/>
          <w:sz w:val="20"/>
          <w:szCs w:val="20"/>
        </w:rPr>
        <w:t>2</w:t>
      </w:r>
      <w:r w:rsidRPr="006743CB">
        <w:rPr>
          <w:rFonts w:ascii="Palatino Linotype" w:hAnsi="Palatino Linotype"/>
          <w:spacing w:val="-13"/>
          <w:w w:val="105"/>
          <w:sz w:val="20"/>
          <w:szCs w:val="20"/>
        </w:rPr>
        <w:t xml:space="preserve"> </w:t>
      </w:r>
      <w:proofErr w:type="spellStart"/>
      <w:r w:rsidRPr="006743CB">
        <w:rPr>
          <w:rFonts w:ascii="Palatino Linotype" w:hAnsi="Palatino Linotype"/>
          <w:w w:val="105"/>
          <w:sz w:val="20"/>
          <w:szCs w:val="20"/>
        </w:rPr>
        <w:t>partisipan</w:t>
      </w:r>
      <w:proofErr w:type="spellEnd"/>
      <w:r w:rsidRPr="006743CB">
        <w:rPr>
          <w:rFonts w:ascii="Palatino Linotype" w:hAnsi="Palatino Linotype"/>
          <w:spacing w:val="-11"/>
          <w:w w:val="105"/>
          <w:sz w:val="20"/>
          <w:szCs w:val="20"/>
        </w:rPr>
        <w:t xml:space="preserve"> </w:t>
      </w:r>
      <w:proofErr w:type="spellStart"/>
      <w:r w:rsidRPr="006743CB">
        <w:rPr>
          <w:rFonts w:ascii="Palatino Linotype" w:hAnsi="Palatino Linotype"/>
          <w:w w:val="105"/>
          <w:sz w:val="20"/>
          <w:szCs w:val="20"/>
        </w:rPr>
        <w:t>mengetahui</w:t>
      </w:r>
      <w:proofErr w:type="spellEnd"/>
      <w:r w:rsidRPr="006743CB">
        <w:rPr>
          <w:rFonts w:ascii="Palatino Linotype" w:hAnsi="Palatino Linotype"/>
          <w:spacing w:val="-13"/>
          <w:w w:val="105"/>
          <w:sz w:val="20"/>
          <w:szCs w:val="20"/>
        </w:rPr>
        <w:t xml:space="preserve"> </w:t>
      </w:r>
      <w:proofErr w:type="spellStart"/>
      <w:r w:rsidRPr="006743CB">
        <w:rPr>
          <w:rFonts w:ascii="Palatino Linotype" w:hAnsi="Palatino Linotype"/>
          <w:w w:val="105"/>
          <w:sz w:val="20"/>
          <w:szCs w:val="20"/>
        </w:rPr>
        <w:t>konsep</w:t>
      </w:r>
      <w:proofErr w:type="spellEnd"/>
      <w:r w:rsidRPr="006743CB">
        <w:rPr>
          <w:rFonts w:ascii="Palatino Linotype" w:hAnsi="Palatino Linotype"/>
          <w:spacing w:val="-13"/>
          <w:w w:val="105"/>
          <w:sz w:val="20"/>
          <w:szCs w:val="20"/>
        </w:rPr>
        <w:t xml:space="preserve"> </w:t>
      </w:r>
      <w:proofErr w:type="spellStart"/>
      <w:r w:rsidRPr="006743CB">
        <w:rPr>
          <w:rFonts w:ascii="Palatino Linotype" w:hAnsi="Palatino Linotype"/>
          <w:w w:val="105"/>
          <w:sz w:val="20"/>
          <w:szCs w:val="20"/>
        </w:rPr>
        <w:t>posisi</w:t>
      </w:r>
      <w:proofErr w:type="spellEnd"/>
      <w:r w:rsidRPr="006743CB">
        <w:rPr>
          <w:rFonts w:ascii="Palatino Linotype" w:hAnsi="Palatino Linotype"/>
          <w:spacing w:val="-12"/>
          <w:w w:val="105"/>
          <w:sz w:val="20"/>
          <w:szCs w:val="20"/>
        </w:rPr>
        <w:t xml:space="preserve"> </w:t>
      </w:r>
      <w:proofErr w:type="spellStart"/>
      <w:r w:rsidRPr="006743CB">
        <w:rPr>
          <w:rFonts w:ascii="Palatino Linotype" w:hAnsi="Palatino Linotype"/>
          <w:w w:val="105"/>
          <w:sz w:val="20"/>
          <w:szCs w:val="20"/>
        </w:rPr>
        <w:t>kerja</w:t>
      </w:r>
      <w:proofErr w:type="spellEnd"/>
      <w:r w:rsidRPr="006743CB">
        <w:rPr>
          <w:rFonts w:ascii="Palatino Linotype" w:hAnsi="Palatino Linotype"/>
          <w:spacing w:val="-13"/>
          <w:w w:val="105"/>
          <w:sz w:val="20"/>
          <w:szCs w:val="20"/>
        </w:rPr>
        <w:t xml:space="preserve"> </w:t>
      </w:r>
      <w:proofErr w:type="spellStart"/>
      <w:r w:rsidRPr="006743CB">
        <w:rPr>
          <w:rFonts w:ascii="Palatino Linotype" w:hAnsi="Palatino Linotype"/>
          <w:w w:val="105"/>
          <w:sz w:val="20"/>
          <w:szCs w:val="20"/>
        </w:rPr>
        <w:t>ergonomi</w:t>
      </w:r>
      <w:proofErr w:type="spellEnd"/>
      <w:r w:rsidRPr="006743CB">
        <w:rPr>
          <w:rFonts w:ascii="Palatino Linotype" w:hAnsi="Palatino Linotype"/>
          <w:spacing w:val="-11"/>
          <w:w w:val="105"/>
          <w:sz w:val="20"/>
          <w:szCs w:val="20"/>
        </w:rPr>
        <w:t xml:space="preserve"> </w:t>
      </w:r>
      <w:r w:rsidRPr="006743CB">
        <w:rPr>
          <w:rFonts w:ascii="Palatino Linotype" w:hAnsi="Palatino Linotype"/>
          <w:w w:val="105"/>
          <w:sz w:val="20"/>
          <w:szCs w:val="20"/>
        </w:rPr>
        <w:t xml:space="preserve">dan </w:t>
      </w:r>
      <w:proofErr w:type="spellStart"/>
      <w:r w:rsidRPr="006743CB">
        <w:rPr>
          <w:rFonts w:ascii="Palatino Linotype" w:hAnsi="Palatino Linotype"/>
          <w:w w:val="105"/>
          <w:sz w:val="20"/>
          <w:szCs w:val="20"/>
        </w:rPr>
        <w:t>setelah</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edukasi</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meningkat</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menjadi</w:t>
      </w:r>
      <w:proofErr w:type="spellEnd"/>
      <w:r w:rsidRPr="006743CB">
        <w:rPr>
          <w:rFonts w:ascii="Palatino Linotype" w:hAnsi="Palatino Linotype"/>
          <w:w w:val="105"/>
          <w:sz w:val="20"/>
          <w:szCs w:val="20"/>
        </w:rPr>
        <w:t xml:space="preserve"> 9 </w:t>
      </w:r>
      <w:proofErr w:type="spellStart"/>
      <w:r w:rsidRPr="006743CB">
        <w:rPr>
          <w:rFonts w:ascii="Palatino Linotype" w:hAnsi="Palatino Linotype"/>
          <w:w w:val="105"/>
          <w:sz w:val="20"/>
          <w:szCs w:val="20"/>
        </w:rPr>
        <w:t>partisipan</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Selanjutnya</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hanya</w:t>
      </w:r>
      <w:proofErr w:type="spellEnd"/>
      <w:r w:rsidRPr="006743CB">
        <w:rPr>
          <w:rFonts w:ascii="Palatino Linotype" w:hAnsi="Palatino Linotype"/>
          <w:w w:val="105"/>
          <w:sz w:val="20"/>
          <w:szCs w:val="20"/>
        </w:rPr>
        <w:t xml:space="preserve"> 1 </w:t>
      </w:r>
      <w:proofErr w:type="spellStart"/>
      <w:r w:rsidRPr="006743CB">
        <w:rPr>
          <w:rFonts w:ascii="Palatino Linotype" w:hAnsi="Palatino Linotype"/>
          <w:w w:val="105"/>
          <w:sz w:val="20"/>
          <w:szCs w:val="20"/>
        </w:rPr>
        <w:lastRenderedPageBreak/>
        <w:t>partisipan</w:t>
      </w:r>
      <w:proofErr w:type="spellEnd"/>
      <w:r w:rsidRPr="006743CB">
        <w:rPr>
          <w:rFonts w:ascii="Palatino Linotype" w:hAnsi="Palatino Linotype"/>
          <w:w w:val="105"/>
          <w:sz w:val="20"/>
          <w:szCs w:val="20"/>
        </w:rPr>
        <w:t xml:space="preserve"> yang </w:t>
      </w:r>
      <w:proofErr w:type="spellStart"/>
      <w:r w:rsidRPr="006743CB">
        <w:rPr>
          <w:rFonts w:ascii="Palatino Linotype" w:hAnsi="Palatino Linotype"/>
          <w:w w:val="105"/>
          <w:sz w:val="20"/>
          <w:szCs w:val="20"/>
        </w:rPr>
        <w:t>mengetahui</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peregangan</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otot</w:t>
      </w:r>
      <w:proofErr w:type="spellEnd"/>
      <w:r w:rsidRPr="006743CB">
        <w:rPr>
          <w:rFonts w:ascii="Palatino Linotype" w:hAnsi="Palatino Linotype"/>
          <w:w w:val="105"/>
          <w:sz w:val="20"/>
          <w:szCs w:val="20"/>
        </w:rPr>
        <w:t xml:space="preserve"> di sela </w:t>
      </w:r>
      <w:proofErr w:type="spellStart"/>
      <w:r w:rsidRPr="006743CB">
        <w:rPr>
          <w:rFonts w:ascii="Palatino Linotype" w:hAnsi="Palatino Linotype"/>
          <w:w w:val="105"/>
          <w:sz w:val="20"/>
          <w:szCs w:val="20"/>
        </w:rPr>
        <w:t>kerja</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Namun</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setelah</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edukasi</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meningkat</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secara</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signifikan</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dari</w:t>
      </w:r>
      <w:proofErr w:type="spellEnd"/>
      <w:r w:rsidRPr="006743CB">
        <w:rPr>
          <w:rFonts w:ascii="Palatino Linotype" w:hAnsi="Palatino Linotype"/>
          <w:w w:val="105"/>
          <w:sz w:val="20"/>
          <w:szCs w:val="20"/>
        </w:rPr>
        <w:t xml:space="preserve"> 1 </w:t>
      </w:r>
      <w:proofErr w:type="spellStart"/>
      <w:r w:rsidRPr="006743CB">
        <w:rPr>
          <w:rFonts w:ascii="Palatino Linotype" w:hAnsi="Palatino Linotype"/>
          <w:w w:val="105"/>
          <w:sz w:val="20"/>
          <w:szCs w:val="20"/>
        </w:rPr>
        <w:t>menjadi</w:t>
      </w:r>
      <w:proofErr w:type="spellEnd"/>
      <w:r w:rsidRPr="006743CB">
        <w:rPr>
          <w:rFonts w:ascii="Palatino Linotype" w:hAnsi="Palatino Linotype"/>
          <w:w w:val="105"/>
          <w:sz w:val="20"/>
          <w:szCs w:val="20"/>
        </w:rPr>
        <w:t xml:space="preserve"> 10 </w:t>
      </w:r>
      <w:proofErr w:type="spellStart"/>
      <w:r w:rsidRPr="006743CB">
        <w:rPr>
          <w:rFonts w:ascii="Palatino Linotype" w:hAnsi="Palatino Linotype"/>
          <w:w w:val="105"/>
          <w:sz w:val="20"/>
          <w:szCs w:val="20"/>
        </w:rPr>
        <w:t>partisipan</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Indikator</w:t>
      </w:r>
      <w:proofErr w:type="spellEnd"/>
      <w:r w:rsidRPr="006743CB">
        <w:rPr>
          <w:rFonts w:ascii="Palatino Linotype" w:hAnsi="Palatino Linotype"/>
          <w:w w:val="105"/>
          <w:sz w:val="20"/>
          <w:szCs w:val="20"/>
        </w:rPr>
        <w:t xml:space="preserve"> </w:t>
      </w:r>
      <w:r w:rsidRPr="006743CB">
        <w:rPr>
          <w:rFonts w:ascii="Palatino Linotype" w:hAnsi="Palatino Linotype"/>
          <w:i/>
          <w:w w:val="105"/>
          <w:sz w:val="20"/>
          <w:szCs w:val="20"/>
        </w:rPr>
        <w:t xml:space="preserve">pre </w:t>
      </w:r>
      <w:r w:rsidRPr="006743CB">
        <w:rPr>
          <w:rFonts w:ascii="Palatino Linotype" w:hAnsi="Palatino Linotype"/>
          <w:w w:val="105"/>
          <w:sz w:val="20"/>
          <w:szCs w:val="20"/>
        </w:rPr>
        <w:t xml:space="preserve">dan </w:t>
      </w:r>
      <w:r w:rsidRPr="006743CB">
        <w:rPr>
          <w:rFonts w:ascii="Palatino Linotype" w:hAnsi="Palatino Linotype"/>
          <w:i/>
          <w:w w:val="105"/>
          <w:sz w:val="20"/>
          <w:szCs w:val="20"/>
        </w:rPr>
        <w:t xml:space="preserve">post-test </w:t>
      </w:r>
      <w:proofErr w:type="spellStart"/>
      <w:r w:rsidRPr="006743CB">
        <w:rPr>
          <w:rFonts w:ascii="Palatino Linotype" w:hAnsi="Palatino Linotype"/>
          <w:w w:val="105"/>
          <w:sz w:val="20"/>
          <w:szCs w:val="20"/>
        </w:rPr>
        <w:t>tersebut</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menunjukkan</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peningkatan</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pengetahuan</w:t>
      </w:r>
      <w:proofErr w:type="spellEnd"/>
      <w:r w:rsidRPr="006743CB">
        <w:rPr>
          <w:rFonts w:ascii="Palatino Linotype" w:hAnsi="Palatino Linotype"/>
          <w:w w:val="105"/>
          <w:sz w:val="20"/>
          <w:szCs w:val="20"/>
        </w:rPr>
        <w:t xml:space="preserve">. Hal ini </w:t>
      </w:r>
      <w:proofErr w:type="spellStart"/>
      <w:r w:rsidRPr="006743CB">
        <w:rPr>
          <w:rFonts w:ascii="Palatino Linotype" w:hAnsi="Palatino Linotype"/>
          <w:w w:val="105"/>
          <w:sz w:val="20"/>
          <w:szCs w:val="20"/>
        </w:rPr>
        <w:t>mengartikan</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bahwa</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partisipan</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mengalami</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peningkatan</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pengetahuan</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Partisipan</w:t>
      </w:r>
      <w:proofErr w:type="spellEnd"/>
      <w:r w:rsidRPr="006743CB">
        <w:rPr>
          <w:rFonts w:ascii="Palatino Linotype" w:hAnsi="Palatino Linotype"/>
          <w:w w:val="105"/>
          <w:sz w:val="20"/>
          <w:szCs w:val="20"/>
        </w:rPr>
        <w:t xml:space="preserve"> juga </w:t>
      </w:r>
      <w:proofErr w:type="spellStart"/>
      <w:r w:rsidRPr="006743CB">
        <w:rPr>
          <w:rFonts w:ascii="Palatino Linotype" w:hAnsi="Palatino Linotype"/>
          <w:w w:val="105"/>
          <w:sz w:val="20"/>
          <w:szCs w:val="20"/>
        </w:rPr>
        <w:t>mampu</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menjelaskan</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kembali</w:t>
      </w:r>
      <w:proofErr w:type="spellEnd"/>
      <w:r w:rsidRPr="006743CB">
        <w:rPr>
          <w:rFonts w:ascii="Palatino Linotype" w:hAnsi="Palatino Linotype"/>
          <w:w w:val="105"/>
          <w:sz w:val="20"/>
          <w:szCs w:val="20"/>
        </w:rPr>
        <w:t xml:space="preserve"> dan </w:t>
      </w:r>
      <w:proofErr w:type="spellStart"/>
      <w:r w:rsidRPr="006743CB">
        <w:rPr>
          <w:rFonts w:ascii="Palatino Linotype" w:hAnsi="Palatino Linotype"/>
          <w:w w:val="105"/>
          <w:sz w:val="20"/>
          <w:szCs w:val="20"/>
        </w:rPr>
        <w:t>mampu</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menerapkan</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konsep</w:t>
      </w:r>
      <w:proofErr w:type="spellEnd"/>
      <w:r w:rsidRPr="006743CB">
        <w:rPr>
          <w:rFonts w:ascii="Palatino Linotype" w:hAnsi="Palatino Linotype"/>
          <w:w w:val="105"/>
          <w:sz w:val="20"/>
          <w:szCs w:val="20"/>
        </w:rPr>
        <w:t xml:space="preserve"> ENASE dan </w:t>
      </w:r>
      <w:proofErr w:type="spellStart"/>
      <w:r w:rsidRPr="006743CB">
        <w:rPr>
          <w:rFonts w:ascii="Palatino Linotype" w:hAnsi="Palatino Linotype"/>
          <w:w w:val="105"/>
          <w:sz w:val="20"/>
          <w:szCs w:val="20"/>
        </w:rPr>
        <w:t>peregangan</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otot</w:t>
      </w:r>
      <w:proofErr w:type="spellEnd"/>
      <w:r w:rsidRPr="006743CB">
        <w:rPr>
          <w:rFonts w:ascii="Palatino Linotype" w:hAnsi="Palatino Linotype"/>
          <w:w w:val="105"/>
          <w:sz w:val="20"/>
          <w:szCs w:val="20"/>
        </w:rPr>
        <w:t xml:space="preserve"> pada </w:t>
      </w:r>
      <w:proofErr w:type="spellStart"/>
      <w:r w:rsidRPr="006743CB">
        <w:rPr>
          <w:rFonts w:ascii="Palatino Linotype" w:hAnsi="Palatino Linotype"/>
          <w:w w:val="105"/>
          <w:sz w:val="20"/>
          <w:szCs w:val="20"/>
        </w:rPr>
        <w:t>dirinya</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sendiri</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sebagai</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upaya</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pencegahan</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terjadinya</w:t>
      </w:r>
      <w:proofErr w:type="spellEnd"/>
      <w:r w:rsidRPr="006743CB">
        <w:rPr>
          <w:rFonts w:ascii="Palatino Linotype" w:hAnsi="Palatino Linotype"/>
          <w:w w:val="105"/>
          <w:sz w:val="20"/>
          <w:szCs w:val="20"/>
        </w:rPr>
        <w:t xml:space="preserve"> PAK </w:t>
      </w:r>
      <w:proofErr w:type="spellStart"/>
      <w:r w:rsidRPr="006743CB">
        <w:rPr>
          <w:rFonts w:ascii="Palatino Linotype" w:hAnsi="Palatino Linotype"/>
          <w:w w:val="105"/>
          <w:sz w:val="20"/>
          <w:szCs w:val="20"/>
        </w:rPr>
        <w:t>atau</w:t>
      </w:r>
      <w:proofErr w:type="spellEnd"/>
      <w:r w:rsidRPr="006743CB">
        <w:rPr>
          <w:rFonts w:ascii="Palatino Linotype" w:hAnsi="Palatino Linotype"/>
          <w:w w:val="105"/>
          <w:sz w:val="20"/>
          <w:szCs w:val="20"/>
        </w:rPr>
        <w:t xml:space="preserve"> KAK.</w:t>
      </w:r>
    </w:p>
    <w:p w14:paraId="2D3750F9" w14:textId="379CC0BB" w:rsidR="004B57A5" w:rsidRPr="006743CB" w:rsidRDefault="004C781A" w:rsidP="006743CB">
      <w:pPr>
        <w:adjustRightInd w:val="0"/>
        <w:spacing w:after="0" w:line="240" w:lineRule="auto"/>
        <w:ind w:firstLine="719"/>
        <w:jc w:val="both"/>
        <w:rPr>
          <w:rFonts w:ascii="Palatino Linotype" w:hAnsi="Palatino Linotype" w:cs="Tahoma"/>
          <w:sz w:val="20"/>
          <w:szCs w:val="20"/>
        </w:rPr>
      </w:pPr>
      <w:proofErr w:type="spellStart"/>
      <w:r w:rsidRPr="006743CB">
        <w:rPr>
          <w:rFonts w:ascii="Palatino Linotype" w:hAnsi="Palatino Linotype"/>
          <w:w w:val="105"/>
          <w:sz w:val="20"/>
          <w:szCs w:val="20"/>
        </w:rPr>
        <w:t>Secara</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umum</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partisipan</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tersebut</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memiliki</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aktivitas</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kerja</w:t>
      </w:r>
      <w:proofErr w:type="spellEnd"/>
      <w:r w:rsidRPr="006743CB">
        <w:rPr>
          <w:rFonts w:ascii="Palatino Linotype" w:hAnsi="Palatino Linotype"/>
          <w:w w:val="105"/>
          <w:sz w:val="20"/>
          <w:szCs w:val="20"/>
        </w:rPr>
        <w:t xml:space="preserve"> yang </w:t>
      </w:r>
      <w:proofErr w:type="spellStart"/>
      <w:r w:rsidRPr="006743CB">
        <w:rPr>
          <w:rFonts w:ascii="Palatino Linotype" w:hAnsi="Palatino Linotype"/>
          <w:w w:val="105"/>
          <w:sz w:val="20"/>
          <w:szCs w:val="20"/>
        </w:rPr>
        <w:t>berbeda</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Terdapat</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stasiun</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pengolahan</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pemotongan</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atau</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percetakan</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pengepakan</w:t>
      </w:r>
      <w:proofErr w:type="spellEnd"/>
      <w:r w:rsidRPr="006743CB">
        <w:rPr>
          <w:rFonts w:ascii="Palatino Linotype" w:hAnsi="Palatino Linotype"/>
          <w:w w:val="105"/>
          <w:sz w:val="20"/>
          <w:szCs w:val="20"/>
        </w:rPr>
        <w:t xml:space="preserve">, dan </w:t>
      </w:r>
      <w:proofErr w:type="spellStart"/>
      <w:r w:rsidRPr="006743CB">
        <w:rPr>
          <w:rFonts w:ascii="Palatino Linotype" w:hAnsi="Palatino Linotype"/>
          <w:w w:val="105"/>
          <w:sz w:val="20"/>
          <w:szCs w:val="20"/>
        </w:rPr>
        <w:t>pengiriman</w:t>
      </w:r>
      <w:proofErr w:type="spellEnd"/>
      <w:r w:rsidRPr="006743CB">
        <w:rPr>
          <w:rFonts w:ascii="Palatino Linotype" w:hAnsi="Palatino Linotype"/>
          <w:w w:val="105"/>
          <w:sz w:val="20"/>
          <w:szCs w:val="20"/>
        </w:rPr>
        <w:t xml:space="preserve"> yang </w:t>
      </w:r>
      <w:proofErr w:type="spellStart"/>
      <w:r w:rsidRPr="006743CB">
        <w:rPr>
          <w:rFonts w:ascii="Palatino Linotype" w:hAnsi="Palatino Linotype"/>
          <w:w w:val="105"/>
          <w:sz w:val="20"/>
          <w:szCs w:val="20"/>
        </w:rPr>
        <w:t>tersedia</w:t>
      </w:r>
      <w:proofErr w:type="spellEnd"/>
      <w:r w:rsidRPr="006743CB">
        <w:rPr>
          <w:rFonts w:ascii="Palatino Linotype" w:hAnsi="Palatino Linotype"/>
          <w:w w:val="105"/>
          <w:sz w:val="20"/>
          <w:szCs w:val="20"/>
        </w:rPr>
        <w:t xml:space="preserve"> di </w:t>
      </w:r>
      <w:proofErr w:type="spellStart"/>
      <w:r w:rsidRPr="006743CB">
        <w:rPr>
          <w:rFonts w:ascii="Palatino Linotype" w:hAnsi="Palatino Linotype"/>
          <w:w w:val="105"/>
          <w:sz w:val="20"/>
          <w:szCs w:val="20"/>
        </w:rPr>
        <w:t>Pabrik</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Kertas</w:t>
      </w:r>
      <w:proofErr w:type="spellEnd"/>
      <w:r w:rsidRPr="006743CB">
        <w:rPr>
          <w:rFonts w:ascii="Palatino Linotype" w:hAnsi="Palatino Linotype"/>
          <w:w w:val="105"/>
          <w:sz w:val="20"/>
          <w:szCs w:val="20"/>
        </w:rPr>
        <w:t xml:space="preserve"> 101.</w:t>
      </w:r>
      <w:r w:rsidRPr="006743CB">
        <w:rPr>
          <w:rFonts w:ascii="Palatino Linotype" w:hAnsi="Palatino Linotype"/>
          <w:spacing w:val="40"/>
          <w:w w:val="105"/>
          <w:sz w:val="20"/>
          <w:szCs w:val="20"/>
        </w:rPr>
        <w:t xml:space="preserve"> </w:t>
      </w:r>
      <w:r w:rsidRPr="006743CB">
        <w:rPr>
          <w:rFonts w:ascii="Palatino Linotype" w:hAnsi="Palatino Linotype"/>
          <w:w w:val="105"/>
          <w:sz w:val="20"/>
          <w:szCs w:val="20"/>
        </w:rPr>
        <w:t xml:space="preserve">Proses PKM </w:t>
      </w:r>
      <w:proofErr w:type="spellStart"/>
      <w:r w:rsidRPr="006743CB">
        <w:rPr>
          <w:rFonts w:ascii="Palatino Linotype" w:hAnsi="Palatino Linotype"/>
          <w:w w:val="105"/>
          <w:sz w:val="20"/>
          <w:szCs w:val="20"/>
        </w:rPr>
        <w:t>ditunjukkan</w:t>
      </w:r>
      <w:proofErr w:type="spellEnd"/>
      <w:r w:rsidRPr="006743CB">
        <w:rPr>
          <w:rFonts w:ascii="Palatino Linotype" w:hAnsi="Palatino Linotype"/>
          <w:w w:val="105"/>
          <w:sz w:val="20"/>
          <w:szCs w:val="20"/>
        </w:rPr>
        <w:t xml:space="preserve"> oleh Gambar </w:t>
      </w:r>
      <w:r w:rsidRPr="006743CB">
        <w:rPr>
          <w:rFonts w:ascii="Palatino Linotype" w:hAnsi="Palatino Linotype"/>
          <w:spacing w:val="-6"/>
          <w:w w:val="105"/>
          <w:sz w:val="20"/>
          <w:szCs w:val="20"/>
        </w:rPr>
        <w:t>1.</w:t>
      </w:r>
    </w:p>
    <w:p w14:paraId="3E2A3487" w14:textId="447B0026" w:rsidR="004B57A5" w:rsidRPr="006743CB" w:rsidRDefault="004C781A" w:rsidP="006743CB">
      <w:pPr>
        <w:spacing w:after="0" w:line="240" w:lineRule="auto"/>
        <w:jc w:val="center"/>
        <w:rPr>
          <w:rFonts w:ascii="Palatino Linotype" w:hAnsi="Palatino Linotype" w:cs="Tahoma"/>
          <w:color w:val="231F20"/>
          <w:sz w:val="20"/>
          <w:szCs w:val="20"/>
        </w:rPr>
      </w:pPr>
      <w:r w:rsidRPr="006743CB">
        <w:rPr>
          <w:rFonts w:ascii="Palatino Linotype" w:hAnsi="Palatino Linotype" w:cs="Tahoma"/>
          <w:color w:val="231F20"/>
          <w:sz w:val="20"/>
          <w:szCs w:val="20"/>
        </w:rPr>
        <w:br w:type="textWrapping" w:clear="all"/>
      </w:r>
      <w:r w:rsidRPr="006743CB">
        <w:rPr>
          <w:rFonts w:ascii="Palatino Linotype" w:hAnsi="Palatino Linotype"/>
          <w:noProof/>
          <w:sz w:val="20"/>
          <w:szCs w:val="20"/>
        </w:rPr>
        <w:drawing>
          <wp:inline distT="0" distB="0" distL="0" distR="0" wp14:anchorId="3DC19888" wp14:editId="4705745E">
            <wp:extent cx="3913401" cy="2732531"/>
            <wp:effectExtent l="0" t="0" r="0" b="0"/>
            <wp:docPr id="24"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5" cstate="print"/>
                    <a:stretch>
                      <a:fillRect/>
                    </a:stretch>
                  </pic:blipFill>
                  <pic:spPr>
                    <a:xfrm>
                      <a:off x="0" y="0"/>
                      <a:ext cx="3913401" cy="2732531"/>
                    </a:xfrm>
                    <a:prstGeom prst="rect">
                      <a:avLst/>
                    </a:prstGeom>
                  </pic:spPr>
                </pic:pic>
              </a:graphicData>
            </a:graphic>
          </wp:inline>
        </w:drawing>
      </w:r>
    </w:p>
    <w:p w14:paraId="218C94F8" w14:textId="7A9E0D15" w:rsidR="004B57A5" w:rsidRPr="006743CB" w:rsidRDefault="004B57A5" w:rsidP="006743CB">
      <w:pPr>
        <w:autoSpaceDE w:val="0"/>
        <w:autoSpaceDN w:val="0"/>
        <w:adjustRightInd w:val="0"/>
        <w:spacing w:after="0" w:line="240" w:lineRule="auto"/>
        <w:jc w:val="center"/>
        <w:rPr>
          <w:rFonts w:ascii="Palatino Linotype" w:hAnsi="Palatino Linotype" w:cs="Tahoma"/>
          <w:b/>
          <w:bCs/>
          <w:sz w:val="20"/>
          <w:szCs w:val="20"/>
          <w:lang w:val="id-ID"/>
        </w:rPr>
      </w:pPr>
      <w:r w:rsidRPr="006743CB">
        <w:rPr>
          <w:rFonts w:ascii="Palatino Linotype" w:hAnsi="Palatino Linotype" w:cs="Tahoma"/>
          <w:b/>
          <w:bCs/>
          <w:sz w:val="20"/>
          <w:szCs w:val="20"/>
          <w:lang w:val="id-ID"/>
        </w:rPr>
        <w:t>Gambar 1</w:t>
      </w:r>
      <w:r w:rsidR="003C5E90" w:rsidRPr="006743CB">
        <w:rPr>
          <w:rFonts w:ascii="Palatino Linotype" w:hAnsi="Palatino Linotype" w:cs="Tahoma"/>
          <w:b/>
          <w:bCs/>
          <w:sz w:val="20"/>
          <w:szCs w:val="20"/>
          <w:lang w:val="id-ID"/>
        </w:rPr>
        <w:t>.</w:t>
      </w:r>
    </w:p>
    <w:p w14:paraId="293B9F79" w14:textId="28EFE037" w:rsidR="004B57A5" w:rsidRDefault="004C781A" w:rsidP="006743CB">
      <w:pPr>
        <w:autoSpaceDE w:val="0"/>
        <w:autoSpaceDN w:val="0"/>
        <w:adjustRightInd w:val="0"/>
        <w:spacing w:after="0" w:line="240" w:lineRule="auto"/>
        <w:jc w:val="center"/>
        <w:rPr>
          <w:rFonts w:ascii="Palatino Linotype" w:hAnsi="Palatino Linotype" w:cs="Tahoma"/>
          <w:sz w:val="20"/>
          <w:szCs w:val="20"/>
        </w:rPr>
      </w:pPr>
      <w:proofErr w:type="spellStart"/>
      <w:r w:rsidRPr="006743CB">
        <w:rPr>
          <w:rFonts w:ascii="Palatino Linotype" w:hAnsi="Palatino Linotype" w:cs="Tahoma"/>
          <w:sz w:val="20"/>
          <w:szCs w:val="20"/>
        </w:rPr>
        <w:t>Edukasi</w:t>
      </w:r>
      <w:proofErr w:type="spellEnd"/>
      <w:r w:rsidRPr="006743CB">
        <w:rPr>
          <w:rFonts w:ascii="Palatino Linotype" w:hAnsi="Palatino Linotype" w:cs="Tahoma"/>
          <w:sz w:val="20"/>
          <w:szCs w:val="20"/>
        </w:rPr>
        <w:t xml:space="preserve"> ENASE dan </w:t>
      </w:r>
      <w:proofErr w:type="spellStart"/>
      <w:r w:rsidRPr="006743CB">
        <w:rPr>
          <w:rFonts w:ascii="Palatino Linotype" w:hAnsi="Palatino Linotype" w:cs="Tahoma"/>
          <w:sz w:val="20"/>
          <w:szCs w:val="20"/>
        </w:rPr>
        <w:t>Peregangan</w:t>
      </w:r>
      <w:proofErr w:type="spellEnd"/>
      <w:r w:rsidRPr="006743CB">
        <w:rPr>
          <w:rFonts w:ascii="Palatino Linotype" w:hAnsi="Palatino Linotype" w:cs="Tahoma"/>
          <w:sz w:val="20"/>
          <w:szCs w:val="20"/>
        </w:rPr>
        <w:t xml:space="preserve"> </w:t>
      </w:r>
      <w:proofErr w:type="spellStart"/>
      <w:r w:rsidRPr="006743CB">
        <w:rPr>
          <w:rFonts w:ascii="Palatino Linotype" w:hAnsi="Palatino Linotype" w:cs="Tahoma"/>
          <w:sz w:val="20"/>
          <w:szCs w:val="20"/>
        </w:rPr>
        <w:t>Otot</w:t>
      </w:r>
      <w:proofErr w:type="spellEnd"/>
    </w:p>
    <w:p w14:paraId="5E5F1508" w14:textId="77777777" w:rsidR="006743CB" w:rsidRPr="006743CB" w:rsidRDefault="006743CB" w:rsidP="006743CB">
      <w:pPr>
        <w:autoSpaceDE w:val="0"/>
        <w:autoSpaceDN w:val="0"/>
        <w:adjustRightInd w:val="0"/>
        <w:spacing w:after="0" w:line="240" w:lineRule="auto"/>
        <w:jc w:val="center"/>
        <w:rPr>
          <w:rFonts w:ascii="Palatino Linotype" w:hAnsi="Palatino Linotype" w:cs="Tahoma"/>
          <w:sz w:val="20"/>
          <w:szCs w:val="20"/>
        </w:rPr>
      </w:pPr>
    </w:p>
    <w:p w14:paraId="28B14A9C" w14:textId="30B2E97F" w:rsidR="004C781A" w:rsidRPr="006743CB" w:rsidRDefault="004C781A" w:rsidP="006743CB">
      <w:pPr>
        <w:pStyle w:val="Heading1"/>
        <w:numPr>
          <w:ilvl w:val="0"/>
          <w:numId w:val="0"/>
        </w:numPr>
        <w:spacing w:before="0" w:after="0"/>
        <w:jc w:val="both"/>
        <w:rPr>
          <w:rFonts w:ascii="Palatino Linotype" w:hAnsi="Palatino Linotype" w:cs="Tahoma"/>
          <w:bCs/>
          <w:smallCaps w:val="0"/>
        </w:rPr>
      </w:pPr>
      <w:r w:rsidRPr="006743CB">
        <w:rPr>
          <w:rFonts w:ascii="Palatino Linotype" w:eastAsia="Calibri" w:hAnsi="Palatino Linotype" w:cs="Tahoma"/>
          <w:smallCaps w:val="0"/>
          <w:kern w:val="0"/>
        </w:rPr>
        <w:t xml:space="preserve">          </w:t>
      </w:r>
      <w:proofErr w:type="spellStart"/>
      <w:r w:rsidRPr="006743CB">
        <w:rPr>
          <w:rFonts w:ascii="Palatino Linotype" w:hAnsi="Palatino Linotype" w:cs="Tahoma"/>
          <w:bCs/>
          <w:smallCaps w:val="0"/>
        </w:rPr>
        <w:t>Edukasi</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konsep</w:t>
      </w:r>
      <w:proofErr w:type="spellEnd"/>
      <w:r w:rsidRPr="006743CB">
        <w:rPr>
          <w:rFonts w:ascii="Palatino Linotype" w:hAnsi="Palatino Linotype" w:cs="Tahoma"/>
          <w:bCs/>
          <w:smallCaps w:val="0"/>
        </w:rPr>
        <w:t xml:space="preserve"> ENASE </w:t>
      </w:r>
      <w:proofErr w:type="spellStart"/>
      <w:r w:rsidRPr="006743CB">
        <w:rPr>
          <w:rFonts w:ascii="Palatino Linotype" w:hAnsi="Palatino Linotype" w:cs="Tahoma"/>
          <w:bCs/>
          <w:smallCaps w:val="0"/>
        </w:rPr>
        <w:t>menggunakan</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metode</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ceramah</w:t>
      </w:r>
      <w:proofErr w:type="spellEnd"/>
      <w:r w:rsidRPr="006743CB">
        <w:rPr>
          <w:rFonts w:ascii="Palatino Linotype" w:hAnsi="Palatino Linotype" w:cs="Tahoma"/>
          <w:bCs/>
          <w:smallCaps w:val="0"/>
        </w:rPr>
        <w:t xml:space="preserve"> dan </w:t>
      </w:r>
      <w:proofErr w:type="spellStart"/>
      <w:r w:rsidRPr="006743CB">
        <w:rPr>
          <w:rFonts w:ascii="Palatino Linotype" w:hAnsi="Palatino Linotype" w:cs="Tahoma"/>
          <w:bCs/>
          <w:smallCaps w:val="0"/>
        </w:rPr>
        <w:t>demonstrasi</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peregangan</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otot</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Kondisi</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kerja</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efektif</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adalah</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pencapaian</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tujuan</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secara</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tepat</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Nyaman</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dalam</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melakukan</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pekerjaan</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merupakan</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impian</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bagi</w:t>
      </w:r>
      <w:proofErr w:type="spellEnd"/>
      <w:r w:rsidRPr="006743CB">
        <w:rPr>
          <w:rFonts w:ascii="Palatino Linotype" w:hAnsi="Palatino Linotype" w:cs="Tahoma"/>
          <w:bCs/>
          <w:smallCaps w:val="0"/>
        </w:rPr>
        <w:t xml:space="preserve"> para </w:t>
      </w:r>
      <w:proofErr w:type="spellStart"/>
      <w:r w:rsidRPr="006743CB">
        <w:rPr>
          <w:rFonts w:ascii="Palatino Linotype" w:hAnsi="Palatino Linotype" w:cs="Tahoma"/>
          <w:bCs/>
          <w:smallCaps w:val="0"/>
        </w:rPr>
        <w:t>pekerja</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sehingga</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membuat</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bekerja</w:t>
      </w:r>
      <w:proofErr w:type="spellEnd"/>
      <w:r w:rsidRPr="006743CB">
        <w:rPr>
          <w:rFonts w:ascii="Palatino Linotype" w:hAnsi="Palatino Linotype" w:cs="Tahoma"/>
          <w:bCs/>
          <w:smallCaps w:val="0"/>
        </w:rPr>
        <w:t xml:space="preserve"> dengan </w:t>
      </w:r>
      <w:proofErr w:type="spellStart"/>
      <w:r w:rsidRPr="006743CB">
        <w:rPr>
          <w:rFonts w:ascii="Palatino Linotype" w:hAnsi="Palatino Linotype" w:cs="Tahoma"/>
          <w:bCs/>
          <w:smallCaps w:val="0"/>
        </w:rPr>
        <w:t>hati</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senang</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tidak</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tertekan</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dalam</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bekerja</w:t>
      </w:r>
      <w:proofErr w:type="spellEnd"/>
      <w:r w:rsidRPr="006743CB">
        <w:rPr>
          <w:rFonts w:ascii="Palatino Linotype" w:hAnsi="Palatino Linotype" w:cs="Tahoma"/>
          <w:bCs/>
          <w:smallCaps w:val="0"/>
        </w:rPr>
        <w:t xml:space="preserve">, dan </w:t>
      </w:r>
      <w:proofErr w:type="spellStart"/>
      <w:r w:rsidRPr="006743CB">
        <w:rPr>
          <w:rFonts w:ascii="Palatino Linotype" w:hAnsi="Palatino Linotype" w:cs="Tahoma"/>
          <w:bCs/>
          <w:smallCaps w:val="0"/>
        </w:rPr>
        <w:t>dapat</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meningkatkan</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hasil</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produksi</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dari</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pabrik</w:t>
      </w:r>
      <w:proofErr w:type="spellEnd"/>
      <w:r w:rsidRPr="006743CB">
        <w:rPr>
          <w:rFonts w:ascii="Palatino Linotype" w:hAnsi="Palatino Linotype" w:cs="Tahoma"/>
          <w:bCs/>
          <w:smallCaps w:val="0"/>
        </w:rPr>
        <w:t xml:space="preserve">. Aman </w:t>
      </w:r>
      <w:proofErr w:type="spellStart"/>
      <w:r w:rsidRPr="006743CB">
        <w:rPr>
          <w:rFonts w:ascii="Palatino Linotype" w:hAnsi="Palatino Linotype" w:cs="Tahoma"/>
          <w:bCs/>
          <w:smallCaps w:val="0"/>
        </w:rPr>
        <w:t>yaitu</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ketika</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bekerja</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dalam</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kondisi</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aman</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maka</w:t>
      </w:r>
      <w:proofErr w:type="spellEnd"/>
      <w:r w:rsidRPr="006743CB">
        <w:rPr>
          <w:rFonts w:ascii="Palatino Linotype" w:hAnsi="Palatino Linotype" w:cs="Tahoma"/>
          <w:bCs/>
          <w:smallCaps w:val="0"/>
        </w:rPr>
        <w:t xml:space="preserve"> para </w:t>
      </w:r>
      <w:proofErr w:type="spellStart"/>
      <w:r w:rsidRPr="006743CB">
        <w:rPr>
          <w:rFonts w:ascii="Palatino Linotype" w:hAnsi="Palatino Linotype" w:cs="Tahoma"/>
          <w:bCs/>
          <w:smallCaps w:val="0"/>
        </w:rPr>
        <w:t>pekerja</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tidak</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akan</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takut</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dalam</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memproduksi</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hasil</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perusahaan</w:t>
      </w:r>
      <w:proofErr w:type="spellEnd"/>
      <w:r w:rsidRPr="006743CB">
        <w:rPr>
          <w:rFonts w:ascii="Palatino Linotype" w:hAnsi="Palatino Linotype" w:cs="Tahoma"/>
          <w:bCs/>
          <w:smallCaps w:val="0"/>
        </w:rPr>
        <w:t xml:space="preserve">. Sehat </w:t>
      </w:r>
      <w:proofErr w:type="spellStart"/>
      <w:r w:rsidRPr="006743CB">
        <w:rPr>
          <w:rFonts w:ascii="Palatino Linotype" w:hAnsi="Palatino Linotype" w:cs="Tahoma"/>
          <w:bCs/>
          <w:smallCaps w:val="0"/>
        </w:rPr>
        <w:t>dalam</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bekerja</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yaitu</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tidak</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mengganggu</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kondisi</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tubuh</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Sedangkan</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efisien</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dalam</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bekerja</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yaitu</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sesuatu</w:t>
      </w:r>
      <w:proofErr w:type="spellEnd"/>
      <w:r w:rsidRPr="006743CB">
        <w:rPr>
          <w:rFonts w:ascii="Palatino Linotype" w:hAnsi="Palatino Linotype" w:cs="Tahoma"/>
          <w:bCs/>
          <w:smallCaps w:val="0"/>
        </w:rPr>
        <w:t xml:space="preserve"> yang </w:t>
      </w:r>
      <w:proofErr w:type="spellStart"/>
      <w:r w:rsidRPr="006743CB">
        <w:rPr>
          <w:rFonts w:ascii="Palatino Linotype" w:hAnsi="Palatino Linotype" w:cs="Tahoma"/>
          <w:bCs/>
          <w:smallCaps w:val="0"/>
        </w:rPr>
        <w:t>dikerjakan</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dapat</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selesai</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tepat</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waktu</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Kemudian</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peregangan</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otot</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dilakukan</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untuk</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membantu</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meregangkan</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otot-otot</w:t>
      </w:r>
      <w:proofErr w:type="spellEnd"/>
      <w:r w:rsidRPr="006743CB">
        <w:rPr>
          <w:rFonts w:ascii="Palatino Linotype" w:hAnsi="Palatino Linotype" w:cs="Tahoma"/>
          <w:bCs/>
          <w:smallCaps w:val="0"/>
        </w:rPr>
        <w:t xml:space="preserve"> di sela </w:t>
      </w:r>
      <w:proofErr w:type="spellStart"/>
      <w:r w:rsidRPr="006743CB">
        <w:rPr>
          <w:rFonts w:ascii="Palatino Linotype" w:hAnsi="Palatino Linotype" w:cs="Tahoma"/>
          <w:bCs/>
          <w:smallCaps w:val="0"/>
        </w:rPr>
        <w:t>melakukan</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kegiatan</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bekerja</w:t>
      </w:r>
      <w:proofErr w:type="spellEnd"/>
      <w:r w:rsidRPr="006743CB">
        <w:rPr>
          <w:rFonts w:ascii="Palatino Linotype" w:hAnsi="Palatino Linotype" w:cs="Tahoma"/>
          <w:bCs/>
          <w:smallCaps w:val="0"/>
        </w:rPr>
        <w:t xml:space="preserve"> di </w:t>
      </w:r>
      <w:proofErr w:type="spellStart"/>
      <w:r w:rsidRPr="006743CB">
        <w:rPr>
          <w:rFonts w:ascii="Palatino Linotype" w:hAnsi="Palatino Linotype" w:cs="Tahoma"/>
          <w:bCs/>
          <w:smallCaps w:val="0"/>
        </w:rPr>
        <w:t>pabrik</w:t>
      </w:r>
      <w:proofErr w:type="spellEnd"/>
      <w:r w:rsidRPr="006743CB">
        <w:rPr>
          <w:rFonts w:ascii="Palatino Linotype" w:hAnsi="Palatino Linotype" w:cs="Tahoma"/>
          <w:bCs/>
          <w:smallCaps w:val="0"/>
        </w:rPr>
        <w:t xml:space="preserve"> </w:t>
      </w:r>
      <w:r w:rsidR="007A5CCF" w:rsidRPr="006743CB">
        <w:rPr>
          <w:rFonts w:ascii="Palatino Linotype" w:hAnsi="Palatino Linotype" w:cs="Tahoma"/>
          <w:bCs/>
          <w:smallCaps w:val="0"/>
        </w:rPr>
        <w:fldChar w:fldCharType="begin" w:fldLock="1"/>
      </w:r>
      <w:r w:rsidR="007A5CCF" w:rsidRPr="006743CB">
        <w:rPr>
          <w:rFonts w:ascii="Palatino Linotype" w:hAnsi="Palatino Linotype" w:cs="Tahoma"/>
          <w:bCs/>
          <w:smallCaps w:val="0"/>
        </w:rPr>
        <w:instrText>ADDIN CSL_CITATION {"citationItems":[{"id":"ITEM-1","itemData":{"ISSN":"n2657-0203ull","abstract":"Dalam dunia kerja kondisi kerja yang ENAASE (efekfif, nyaman, dan efisien) sangat berperan atau mempengaruhi bagi pekerja dan perusahaan agar dapat memperoleh hasil kerja atau produksi yang maksimal dengan kata lain kondisi kerja yang enase sangat menentukan dalam memperoleh profit/keuntungan perushaan tersebut. Kondisi kerja yang ENASE adalah Suatu pekerjaan akan terlaksana dengan baik apabila pekerjaan itu dilaksanakan dengan ENASE sehingga untuk menghasilkan sebuah pekerjaan dengan optimal maka diperlukan sebuah perancangan sistem kerja yang bersifat ENASE. Selain itu juga perancangan kerja yang ENASE bisa membuat pekerjaan yang sukar menjadi sebuah pekerjaan yang mudah dilaksanakan karena telah memiliki sebuah perencanaan yang baik. Maksud dari perancangan sistem kerja yang ENASE adalah diharapkan sistem kerja yang dirancang efektif yakni mampu menghasilkan output sesuai dengan tujuan yang ditetapkan, nyaman, aman, dan sehat bagi pekerja dan orang-orang yang berada di sekitar lingkungan tempat kerja itu berlangsung, serta efisien dalam arti bahwa biaya yang diperlukan untuk menyelesaikan suatu pekerjaan tertentu kecil nilainya dibanding dengan output yang dihasilkan. Maka dari itu untuk memperoleh hasil produksi yang maksimal dan profit/keuntungan yang maksimal maka perushaan tersebut harus menerapkan kondisi yang enase(efektif, nyaman, dan efisien) agar para karyawan/pekerja dari perusahaan tersebut merasa nyaman dalam bekerja.","author":[{"dropping-particle":"","family":"Suhara","given":"Ade","non-dropping-particle":"","parse-names":false,"suffix":""},{"dropping-particle":"","family":"Nurohman","given":"Ahmad Ridho","non-dropping-particle":"","parse-names":false,"suffix":""}],"container-title":"Jurnal Buana Pengabdian","id":"ITEM-1","issued":{"date-parts":[["2020"]]},"title":"Penerapan Teori Ergonom Pada Pelatihan Service Kendaraan Bermotor Roda Dua Untuk Menciptakan Kondisi Kerja Efektif Efisien Aman Dan Nyaman Di Desa Srikumulyan","type":"article-journal","volume":"2"},"uris":["http://www.mendeley.com/documents/?uuid=dcf62eb8-7a64-4183-819b-67613aed8e2e"]}],"mendeley":{"formattedCitation":"(Suhara &amp; Nurohman, 2020)","manualFormatting":"(Suhara et al, 2020)","plainTextFormattedCitation":"(Suhara &amp; Nurohman, 2020)","previouslyFormattedCitation":"(Suhara &amp; Nurohman, 2020)"},"properties":{"noteIndex":0},"schema":"https://github.com/citation-style-language/schema/raw/master/csl-citation.json"}</w:instrText>
      </w:r>
      <w:r w:rsidR="007A5CCF" w:rsidRPr="006743CB">
        <w:rPr>
          <w:rFonts w:ascii="Palatino Linotype" w:hAnsi="Palatino Linotype" w:cs="Tahoma"/>
          <w:bCs/>
          <w:smallCaps w:val="0"/>
        </w:rPr>
        <w:fldChar w:fldCharType="separate"/>
      </w:r>
      <w:r w:rsidR="007A5CCF" w:rsidRPr="006743CB">
        <w:rPr>
          <w:rFonts w:ascii="Palatino Linotype" w:hAnsi="Palatino Linotype" w:cs="Tahoma"/>
          <w:bCs/>
          <w:smallCaps w:val="0"/>
          <w:noProof/>
        </w:rPr>
        <w:t>(Suhara et al, 2020)</w:t>
      </w:r>
      <w:r w:rsidR="007A5CCF" w:rsidRPr="006743CB">
        <w:rPr>
          <w:rFonts w:ascii="Palatino Linotype" w:hAnsi="Palatino Linotype" w:cs="Tahoma"/>
          <w:bCs/>
          <w:smallCaps w:val="0"/>
        </w:rPr>
        <w:fldChar w:fldCharType="end"/>
      </w:r>
      <w:r w:rsidRPr="006743CB">
        <w:rPr>
          <w:rFonts w:ascii="Palatino Linotype" w:hAnsi="Palatino Linotype" w:cs="Tahoma"/>
          <w:bCs/>
          <w:smallCaps w:val="0"/>
        </w:rPr>
        <w:t>.</w:t>
      </w:r>
    </w:p>
    <w:p w14:paraId="28A5A329" w14:textId="01675BA5" w:rsidR="004C781A" w:rsidRPr="006743CB" w:rsidRDefault="004C781A" w:rsidP="006743CB">
      <w:pPr>
        <w:pStyle w:val="Heading1"/>
        <w:numPr>
          <w:ilvl w:val="0"/>
          <w:numId w:val="0"/>
        </w:numPr>
        <w:spacing w:before="0" w:after="0"/>
        <w:ind w:firstLine="720"/>
        <w:jc w:val="both"/>
        <w:rPr>
          <w:rFonts w:ascii="Palatino Linotype" w:hAnsi="Palatino Linotype" w:cs="Tahoma"/>
          <w:bCs/>
          <w:smallCaps w:val="0"/>
        </w:rPr>
      </w:pPr>
      <w:proofErr w:type="spellStart"/>
      <w:r w:rsidRPr="006743CB">
        <w:rPr>
          <w:rFonts w:ascii="Palatino Linotype" w:hAnsi="Palatino Linotype" w:cs="Tahoma"/>
          <w:bCs/>
          <w:smallCaps w:val="0"/>
        </w:rPr>
        <w:t>Peregangan</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otot</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sebagai</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alternatif</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mencegah</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gangguan</w:t>
      </w:r>
      <w:proofErr w:type="spellEnd"/>
      <w:r w:rsidRPr="006743CB">
        <w:rPr>
          <w:rFonts w:ascii="Palatino Linotype" w:hAnsi="Palatino Linotype" w:cs="Tahoma"/>
          <w:bCs/>
          <w:smallCaps w:val="0"/>
        </w:rPr>
        <w:t xml:space="preserve"> MSDs di </w:t>
      </w:r>
      <w:proofErr w:type="spellStart"/>
      <w:r w:rsidRPr="006743CB">
        <w:rPr>
          <w:rFonts w:ascii="Palatino Linotype" w:hAnsi="Palatino Linotype" w:cs="Tahoma"/>
          <w:bCs/>
          <w:smallCaps w:val="0"/>
        </w:rPr>
        <w:t>tempat</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kerja</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Menurut</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penelitian</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terdahulu</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ditemukan</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bahwa</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peregangan</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otot</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merupakan</w:t>
      </w:r>
      <w:proofErr w:type="spellEnd"/>
      <w:r w:rsidRPr="006743CB">
        <w:rPr>
          <w:rFonts w:ascii="Palatino Linotype" w:hAnsi="Palatino Linotype" w:cs="Tahoma"/>
          <w:bCs/>
          <w:smallCaps w:val="0"/>
        </w:rPr>
        <w:t xml:space="preserve"> strategi yang </w:t>
      </w:r>
      <w:proofErr w:type="spellStart"/>
      <w:r w:rsidRPr="006743CB">
        <w:rPr>
          <w:rFonts w:ascii="Palatino Linotype" w:hAnsi="Palatino Linotype" w:cs="Tahoma"/>
          <w:bCs/>
          <w:smallCaps w:val="0"/>
        </w:rPr>
        <w:t>efektif</w:t>
      </w:r>
      <w:proofErr w:type="spellEnd"/>
      <w:r w:rsidRPr="006743CB">
        <w:rPr>
          <w:rFonts w:ascii="Palatino Linotype" w:hAnsi="Palatino Linotype" w:cs="Tahoma"/>
          <w:bCs/>
          <w:smallCaps w:val="0"/>
        </w:rPr>
        <w:t xml:space="preserve"> dan </w:t>
      </w:r>
      <w:proofErr w:type="spellStart"/>
      <w:r w:rsidRPr="006743CB">
        <w:rPr>
          <w:rFonts w:ascii="Palatino Linotype" w:hAnsi="Palatino Linotype" w:cs="Tahoma"/>
          <w:bCs/>
          <w:smallCaps w:val="0"/>
        </w:rPr>
        <w:t>mudah</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digunakan</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untuk</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mengobati</w:t>
      </w:r>
      <w:proofErr w:type="spellEnd"/>
      <w:r w:rsidRPr="006743CB">
        <w:rPr>
          <w:rFonts w:ascii="Palatino Linotype" w:hAnsi="Palatino Linotype" w:cs="Tahoma"/>
          <w:bCs/>
          <w:smallCaps w:val="0"/>
        </w:rPr>
        <w:t xml:space="preserve"> rasa </w:t>
      </w:r>
      <w:proofErr w:type="spellStart"/>
      <w:r w:rsidRPr="006743CB">
        <w:rPr>
          <w:rFonts w:ascii="Palatino Linotype" w:hAnsi="Palatino Linotype" w:cs="Tahoma"/>
          <w:bCs/>
          <w:smallCaps w:val="0"/>
        </w:rPr>
        <w:t>sakit</w:t>
      </w:r>
      <w:proofErr w:type="spellEnd"/>
      <w:r w:rsidRPr="006743CB">
        <w:rPr>
          <w:rFonts w:ascii="Palatino Linotype" w:hAnsi="Palatino Linotype" w:cs="Tahoma"/>
          <w:bCs/>
          <w:smallCaps w:val="0"/>
        </w:rPr>
        <w:t xml:space="preserve"> dan </w:t>
      </w:r>
      <w:proofErr w:type="spellStart"/>
      <w:r w:rsidRPr="006743CB">
        <w:rPr>
          <w:rFonts w:ascii="Palatino Linotype" w:hAnsi="Palatino Linotype" w:cs="Tahoma"/>
          <w:bCs/>
          <w:smallCaps w:val="0"/>
        </w:rPr>
        <w:t>mencegah</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terjadinya</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disfungsi</w:t>
      </w:r>
      <w:proofErr w:type="spellEnd"/>
      <w:r w:rsidRPr="006743CB">
        <w:rPr>
          <w:rFonts w:ascii="Palatino Linotype" w:hAnsi="Palatino Linotype" w:cs="Tahoma"/>
          <w:bCs/>
          <w:smallCaps w:val="0"/>
        </w:rPr>
        <w:t xml:space="preserve"> MSDs. </w:t>
      </w:r>
      <w:proofErr w:type="spellStart"/>
      <w:r w:rsidRPr="006743CB">
        <w:rPr>
          <w:rFonts w:ascii="Palatino Linotype" w:hAnsi="Palatino Linotype" w:cs="Tahoma"/>
          <w:bCs/>
          <w:smallCaps w:val="0"/>
        </w:rPr>
        <w:t>Secara</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umum</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disfungsi</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tersebut</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meliputi</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nyeri</w:t>
      </w:r>
      <w:proofErr w:type="spellEnd"/>
      <w:r w:rsidRPr="006743CB">
        <w:rPr>
          <w:rFonts w:ascii="Palatino Linotype" w:hAnsi="Palatino Linotype" w:cs="Tahoma"/>
          <w:bCs/>
          <w:smallCaps w:val="0"/>
        </w:rPr>
        <w:t xml:space="preserve"> yang </w:t>
      </w:r>
      <w:proofErr w:type="spellStart"/>
      <w:r w:rsidRPr="006743CB">
        <w:rPr>
          <w:rFonts w:ascii="Palatino Linotype" w:hAnsi="Palatino Linotype" w:cs="Tahoma"/>
          <w:bCs/>
          <w:smallCaps w:val="0"/>
        </w:rPr>
        <w:t>berhubungan</w:t>
      </w:r>
      <w:proofErr w:type="spellEnd"/>
      <w:r w:rsidRPr="006743CB">
        <w:rPr>
          <w:rFonts w:ascii="Palatino Linotype" w:hAnsi="Palatino Linotype" w:cs="Tahoma"/>
          <w:bCs/>
          <w:smallCaps w:val="0"/>
        </w:rPr>
        <w:t xml:space="preserve"> dengan </w:t>
      </w:r>
      <w:proofErr w:type="spellStart"/>
      <w:r w:rsidRPr="006743CB">
        <w:rPr>
          <w:rFonts w:ascii="Palatino Linotype" w:hAnsi="Palatino Linotype" w:cs="Tahoma"/>
          <w:bCs/>
          <w:smallCaps w:val="0"/>
        </w:rPr>
        <w:t>pekerjaan</w:t>
      </w:r>
      <w:proofErr w:type="spellEnd"/>
      <w:r w:rsidRPr="006743CB">
        <w:rPr>
          <w:rFonts w:ascii="Palatino Linotype" w:hAnsi="Palatino Linotype" w:cs="Tahoma"/>
          <w:bCs/>
          <w:smallCaps w:val="0"/>
        </w:rPr>
        <w:t xml:space="preserve"> pada regio </w:t>
      </w:r>
      <w:proofErr w:type="spellStart"/>
      <w:r w:rsidRPr="006743CB">
        <w:rPr>
          <w:rFonts w:ascii="Palatino Linotype" w:hAnsi="Palatino Linotype" w:cs="Tahoma"/>
          <w:bCs/>
          <w:smallCaps w:val="0"/>
        </w:rPr>
        <w:t>seperti</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leher</w:t>
      </w:r>
      <w:proofErr w:type="spellEnd"/>
      <w:r w:rsidRPr="006743CB">
        <w:rPr>
          <w:rFonts w:ascii="Palatino Linotype" w:hAnsi="Palatino Linotype" w:cs="Tahoma"/>
          <w:bCs/>
          <w:smallCaps w:val="0"/>
        </w:rPr>
        <w:t xml:space="preserve">, bahu, dan </w:t>
      </w:r>
      <w:proofErr w:type="spellStart"/>
      <w:r w:rsidRPr="006743CB">
        <w:rPr>
          <w:rFonts w:ascii="Palatino Linotype" w:hAnsi="Palatino Linotype" w:cs="Tahoma"/>
          <w:bCs/>
          <w:smallCaps w:val="0"/>
        </w:rPr>
        <w:t>punggung</w:t>
      </w:r>
      <w:proofErr w:type="spellEnd"/>
      <w:r w:rsidRPr="006743CB">
        <w:rPr>
          <w:rFonts w:ascii="Palatino Linotype" w:hAnsi="Palatino Linotype" w:cs="Tahoma"/>
          <w:bCs/>
          <w:smallCaps w:val="0"/>
        </w:rPr>
        <w:t xml:space="preserve"> </w:t>
      </w:r>
      <w:r w:rsidR="007A5CCF" w:rsidRPr="006743CB">
        <w:rPr>
          <w:rFonts w:ascii="Palatino Linotype" w:hAnsi="Palatino Linotype" w:cs="Tahoma"/>
          <w:bCs/>
          <w:smallCaps w:val="0"/>
        </w:rPr>
        <w:fldChar w:fldCharType="begin" w:fldLock="1"/>
      </w:r>
      <w:r w:rsidR="007A5CCF" w:rsidRPr="006743CB">
        <w:rPr>
          <w:rFonts w:ascii="Palatino Linotype" w:hAnsi="Palatino Linotype" w:cs="Tahoma"/>
          <w:bCs/>
          <w:smallCaps w:val="0"/>
        </w:rPr>
        <w:instrText>ADDIN CSL_CITATION {"citationItems":[{"id":"ITEM-1","itemData":{"DOI":"10.7575/aiac.ijkss.v.11n.3p.8","ISSN":"2202946X","abstract":"Objective: This study aims to compile the latest information concerning workplace stretching regimens and to give a panoramic view of their effectiveness in reducing work-related Musculoskeletal disorders (MSDs). Methods: Searching MEDLINE, Embase, CINAHL, PEDro, Web of Science, Scopus, Google Scholar, SPORTDiscus and PubMed databases from 2010 to 2022 found 723 eligible studies, based on predefined inclusion criteria. Results: In the review, 14 included studies recruited subjects aged &gt;18 years, with males (n=813), females (n=5141), and some research did not identify gender (n=3). The included studies were of both high (n=6) and low quality (n=8). Seven studies revealed stretching exercises to be an effective and safe non-pharmacological intervention for MSDs, and one study included an active control group observed better improvement in the treatment group. Four trials showed a significant effect from stretching exercises as a stand-alone treatment. Three studies revealed that stretching exercises had a meaningful and major effect on MSDs complaints, while two studies reported no significant results when utilizing Anti-fatigue mats in addition to stretching. Conclusion: The current study indicated that stretching exercises are a crucial and useful technique for preventing and treating pain and function in Work-related MSDs affecting the neck, shoulder, back, etc. Workplace/ergonomic changes can enhance the results of stretching exercises.","author":[{"dropping-particle":"","family":"Gasibat","given":"Qais","non-dropping-particle":"","parse-names":false,"suffix":""},{"dropping-particle":"","family":"Rani","given":"Babina","non-dropping-particle":"","parse-names":false,"suffix":""},{"dropping-particle":"","family":"Causevic","given":"Denis","non-dropping-particle":"","parse-names":false,"suffix":""},{"dropping-particle":"","family":"Spicer","given":"Seth","non-dropping-particle":"","parse-names":false,"suffix":""},{"dropping-particle":"","family":"Silva","given":"Reniery Pereira","non-dropping-particle":"da","parse-names":false,"suffix":""},{"dropping-particle":"","family":"Xiao","given":"Yu","non-dropping-particle":"","parse-names":false,"suffix":""},{"dropping-particle":"","family":"Changqing","given":"Xiang","non-dropping-particle":"","parse-names":false,"suffix":""},{"dropping-particle":"","family":"Ahmad","given":"Nabilah Binti","non-dropping-particle":"","parse-names":false,"suffix":""},{"dropping-particle":"","family":"Rafieda","given":"Agiela E.","non-dropping-particle":"","parse-names":false,"suffix":""}],"container-title":"International Journal of Kinesiology and Sports Science","id":"ITEM-1","issue":"3","issued":{"date-parts":[["2023"]]},"page":"8-22","title":"Impact of Stretching Exercises on Work-Related Musculoskeletal Disorders: A Systematic Review","type":"article-journal","volume":"11"},"uris":["http://www.mendeley.com/documents/?uuid=e3ca079a-b633-48b9-aef8-234c16737055"]}],"mendeley":{"formattedCitation":"(Gasibat et al., 2023)","plainTextFormattedCitation":"(Gasibat et al., 2023)","previouslyFormattedCitation":"(Gasibat et al., 2023)"},"properties":{"noteIndex":0},"schema":"https://github.com/citation-style-language/schema/raw/master/csl-citation.json"}</w:instrText>
      </w:r>
      <w:r w:rsidR="007A5CCF" w:rsidRPr="006743CB">
        <w:rPr>
          <w:rFonts w:ascii="Palatino Linotype" w:hAnsi="Palatino Linotype" w:cs="Tahoma"/>
          <w:bCs/>
          <w:smallCaps w:val="0"/>
        </w:rPr>
        <w:fldChar w:fldCharType="separate"/>
      </w:r>
      <w:r w:rsidR="007A5CCF" w:rsidRPr="006743CB">
        <w:rPr>
          <w:rFonts w:ascii="Palatino Linotype" w:hAnsi="Palatino Linotype" w:cs="Tahoma"/>
          <w:bCs/>
          <w:smallCaps w:val="0"/>
          <w:noProof/>
        </w:rPr>
        <w:t>(Gasibat et al., 2023)</w:t>
      </w:r>
      <w:r w:rsidR="007A5CCF" w:rsidRPr="006743CB">
        <w:rPr>
          <w:rFonts w:ascii="Palatino Linotype" w:hAnsi="Palatino Linotype" w:cs="Tahoma"/>
          <w:bCs/>
          <w:smallCaps w:val="0"/>
        </w:rPr>
        <w:fldChar w:fldCharType="end"/>
      </w:r>
      <w:r w:rsidRPr="006743CB">
        <w:rPr>
          <w:rFonts w:ascii="Palatino Linotype" w:hAnsi="Palatino Linotype" w:cs="Tahoma"/>
          <w:bCs/>
          <w:smallCaps w:val="0"/>
        </w:rPr>
        <w:t xml:space="preserve">. Selain </w:t>
      </w:r>
      <w:proofErr w:type="spellStart"/>
      <w:r w:rsidRPr="006743CB">
        <w:rPr>
          <w:rFonts w:ascii="Palatino Linotype" w:hAnsi="Palatino Linotype" w:cs="Tahoma"/>
          <w:bCs/>
          <w:smallCaps w:val="0"/>
        </w:rPr>
        <w:t>memahami</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kondisi</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kerja</w:t>
      </w:r>
      <w:proofErr w:type="spellEnd"/>
      <w:r w:rsidRPr="006743CB">
        <w:rPr>
          <w:rFonts w:ascii="Palatino Linotype" w:hAnsi="Palatino Linotype" w:cs="Tahoma"/>
          <w:bCs/>
          <w:smallCaps w:val="0"/>
        </w:rPr>
        <w:t xml:space="preserve"> ENASE </w:t>
      </w:r>
      <w:proofErr w:type="spellStart"/>
      <w:r w:rsidRPr="006743CB">
        <w:rPr>
          <w:rFonts w:ascii="Palatino Linotype" w:hAnsi="Palatino Linotype" w:cs="Tahoma"/>
          <w:bCs/>
          <w:smallCaps w:val="0"/>
        </w:rPr>
        <w:t>terdapat</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konsep</w:t>
      </w:r>
      <w:proofErr w:type="spellEnd"/>
      <w:r w:rsidRPr="006743CB">
        <w:rPr>
          <w:rFonts w:ascii="Palatino Linotype" w:hAnsi="Palatino Linotype" w:cs="Tahoma"/>
          <w:bCs/>
          <w:smallCaps w:val="0"/>
        </w:rPr>
        <w:t xml:space="preserve"> WSE yang </w:t>
      </w:r>
      <w:proofErr w:type="spellStart"/>
      <w:r w:rsidRPr="006743CB">
        <w:rPr>
          <w:rFonts w:ascii="Palatino Linotype" w:hAnsi="Palatino Linotype" w:cs="Tahoma"/>
          <w:bCs/>
          <w:smallCaps w:val="0"/>
        </w:rPr>
        <w:t>dapat</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dilakukan</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setiap</w:t>
      </w:r>
      <w:proofErr w:type="spellEnd"/>
      <w:r w:rsidRPr="006743CB">
        <w:rPr>
          <w:rFonts w:ascii="Palatino Linotype" w:hAnsi="Palatino Linotype" w:cs="Tahoma"/>
          <w:bCs/>
          <w:smallCaps w:val="0"/>
        </w:rPr>
        <w:t xml:space="preserve"> 2 jam </w:t>
      </w:r>
      <w:proofErr w:type="spellStart"/>
      <w:r w:rsidRPr="006743CB">
        <w:rPr>
          <w:rFonts w:ascii="Palatino Linotype" w:hAnsi="Palatino Linotype" w:cs="Tahoma"/>
          <w:bCs/>
          <w:smallCaps w:val="0"/>
        </w:rPr>
        <w:t>sekali</w:t>
      </w:r>
      <w:proofErr w:type="spellEnd"/>
      <w:r w:rsidRPr="006743CB">
        <w:rPr>
          <w:rFonts w:ascii="Palatino Linotype" w:hAnsi="Palatino Linotype" w:cs="Tahoma"/>
          <w:bCs/>
          <w:smallCaps w:val="0"/>
        </w:rPr>
        <w:t xml:space="preserve">. WSE </w:t>
      </w:r>
      <w:proofErr w:type="spellStart"/>
      <w:r w:rsidRPr="006743CB">
        <w:rPr>
          <w:rFonts w:ascii="Palatino Linotype" w:hAnsi="Palatino Linotype" w:cs="Tahoma"/>
          <w:bCs/>
          <w:smallCaps w:val="0"/>
        </w:rPr>
        <w:t>dapat</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melancarkan</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sirkulasi</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darah</w:t>
      </w:r>
      <w:proofErr w:type="spellEnd"/>
      <w:r w:rsidRPr="006743CB">
        <w:rPr>
          <w:rFonts w:ascii="Palatino Linotype" w:hAnsi="Palatino Linotype" w:cs="Tahoma"/>
          <w:bCs/>
          <w:smallCaps w:val="0"/>
        </w:rPr>
        <w:t xml:space="preserve"> dan </w:t>
      </w:r>
      <w:proofErr w:type="spellStart"/>
      <w:r w:rsidRPr="006743CB">
        <w:rPr>
          <w:rFonts w:ascii="Palatino Linotype" w:hAnsi="Palatino Linotype" w:cs="Tahoma"/>
          <w:bCs/>
          <w:smallCaps w:val="0"/>
        </w:rPr>
        <w:t>menurunkan</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ketegangan</w:t>
      </w:r>
      <w:proofErr w:type="spellEnd"/>
      <w:r w:rsidRPr="006743CB">
        <w:rPr>
          <w:rFonts w:ascii="Palatino Linotype" w:hAnsi="Palatino Linotype" w:cs="Tahoma"/>
          <w:bCs/>
          <w:smallCaps w:val="0"/>
        </w:rPr>
        <w:t xml:space="preserve"> dan </w:t>
      </w:r>
      <w:proofErr w:type="spellStart"/>
      <w:r w:rsidRPr="006743CB">
        <w:rPr>
          <w:rFonts w:ascii="Palatino Linotype" w:hAnsi="Palatino Linotype" w:cs="Tahoma"/>
          <w:bCs/>
          <w:smallCaps w:val="0"/>
        </w:rPr>
        <w:t>melatih</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otot</w:t>
      </w:r>
      <w:proofErr w:type="spellEnd"/>
      <w:r w:rsidRPr="006743CB">
        <w:rPr>
          <w:rFonts w:ascii="Palatino Linotype" w:hAnsi="Palatino Linotype" w:cs="Tahoma"/>
          <w:bCs/>
          <w:smallCaps w:val="0"/>
        </w:rPr>
        <w:t xml:space="preserve"> agar </w:t>
      </w:r>
      <w:proofErr w:type="spellStart"/>
      <w:r w:rsidRPr="006743CB">
        <w:rPr>
          <w:rFonts w:ascii="Palatino Linotype" w:hAnsi="Palatino Linotype" w:cs="Tahoma"/>
          <w:bCs/>
          <w:smallCaps w:val="0"/>
        </w:rPr>
        <w:t>lebih</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beradaptasi</w:t>
      </w:r>
      <w:proofErr w:type="spellEnd"/>
      <w:r w:rsidRPr="006743CB">
        <w:rPr>
          <w:rFonts w:ascii="Palatino Linotype" w:hAnsi="Palatino Linotype" w:cs="Tahoma"/>
          <w:bCs/>
          <w:smallCaps w:val="0"/>
        </w:rPr>
        <w:t xml:space="preserve">. WSE </w:t>
      </w:r>
      <w:proofErr w:type="spellStart"/>
      <w:r w:rsidRPr="006743CB">
        <w:rPr>
          <w:rFonts w:ascii="Palatino Linotype" w:hAnsi="Palatino Linotype" w:cs="Tahoma"/>
          <w:bCs/>
          <w:smallCaps w:val="0"/>
        </w:rPr>
        <w:t>merupakan</w:t>
      </w:r>
      <w:proofErr w:type="spellEnd"/>
      <w:r w:rsidRPr="006743CB">
        <w:rPr>
          <w:rFonts w:ascii="Palatino Linotype" w:hAnsi="Palatino Linotype" w:cs="Tahoma"/>
          <w:bCs/>
          <w:smallCaps w:val="0"/>
        </w:rPr>
        <w:t xml:space="preserve"> salah </w:t>
      </w:r>
      <w:proofErr w:type="spellStart"/>
      <w:r w:rsidRPr="006743CB">
        <w:rPr>
          <w:rFonts w:ascii="Palatino Linotype" w:hAnsi="Palatino Linotype" w:cs="Tahoma"/>
          <w:bCs/>
          <w:smallCaps w:val="0"/>
        </w:rPr>
        <w:t>satu</w:t>
      </w:r>
      <w:proofErr w:type="spellEnd"/>
      <w:r w:rsidRPr="006743CB">
        <w:rPr>
          <w:rFonts w:ascii="Palatino Linotype" w:hAnsi="Palatino Linotype" w:cs="Tahoma"/>
          <w:bCs/>
          <w:smallCaps w:val="0"/>
        </w:rPr>
        <w:t xml:space="preserve"> program yang </w:t>
      </w:r>
      <w:proofErr w:type="spellStart"/>
      <w:r w:rsidRPr="006743CB">
        <w:rPr>
          <w:rFonts w:ascii="Palatino Linotype" w:hAnsi="Palatino Linotype" w:cs="Tahoma"/>
          <w:bCs/>
          <w:smallCaps w:val="0"/>
        </w:rPr>
        <w:t>dibentuk</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untuk</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meningkatkan</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derajat</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kesehatan</w:t>
      </w:r>
      <w:proofErr w:type="spellEnd"/>
      <w:r w:rsidRPr="006743CB">
        <w:rPr>
          <w:rFonts w:ascii="Palatino Linotype" w:hAnsi="Palatino Linotype" w:cs="Tahoma"/>
          <w:bCs/>
          <w:smallCaps w:val="0"/>
        </w:rPr>
        <w:t xml:space="preserve"> di </w:t>
      </w:r>
      <w:proofErr w:type="spellStart"/>
      <w:r w:rsidRPr="006743CB">
        <w:rPr>
          <w:rFonts w:ascii="Palatino Linotype" w:hAnsi="Palatino Linotype" w:cs="Tahoma"/>
          <w:bCs/>
          <w:smallCaps w:val="0"/>
        </w:rPr>
        <w:t>tempat</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kerja</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Peregangan</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otot</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dimulai</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dari</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posisi</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awal</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yaitu</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posisi</w:t>
      </w:r>
      <w:proofErr w:type="spellEnd"/>
      <w:r w:rsidRPr="006743CB">
        <w:rPr>
          <w:rFonts w:ascii="Palatino Linotype" w:hAnsi="Palatino Linotype" w:cs="Tahoma"/>
          <w:bCs/>
          <w:smallCaps w:val="0"/>
        </w:rPr>
        <w:t xml:space="preserve"> duduk, </w:t>
      </w:r>
      <w:proofErr w:type="spellStart"/>
      <w:r w:rsidRPr="006743CB">
        <w:rPr>
          <w:rFonts w:ascii="Palatino Linotype" w:hAnsi="Palatino Linotype" w:cs="Tahoma"/>
          <w:bCs/>
          <w:smallCaps w:val="0"/>
        </w:rPr>
        <w:t>dimulai</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gerakan</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peregangan</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mata</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peregangan</w:t>
      </w:r>
      <w:proofErr w:type="spellEnd"/>
      <w:r w:rsidRPr="006743CB">
        <w:rPr>
          <w:rFonts w:ascii="Palatino Linotype" w:hAnsi="Palatino Linotype" w:cs="Tahoma"/>
          <w:bCs/>
          <w:smallCaps w:val="0"/>
        </w:rPr>
        <w:t xml:space="preserve"> bahu, </w:t>
      </w:r>
      <w:proofErr w:type="spellStart"/>
      <w:r w:rsidRPr="006743CB">
        <w:rPr>
          <w:rFonts w:ascii="Palatino Linotype" w:hAnsi="Palatino Linotype" w:cs="Tahoma"/>
          <w:bCs/>
          <w:smallCaps w:val="0"/>
        </w:rPr>
        <w:t>peregangan</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lengan</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peregangan</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pinggang</w:t>
      </w:r>
      <w:proofErr w:type="spellEnd"/>
      <w:r w:rsidRPr="006743CB">
        <w:rPr>
          <w:rFonts w:ascii="Palatino Linotype" w:hAnsi="Palatino Linotype" w:cs="Tahoma"/>
          <w:bCs/>
          <w:smallCaps w:val="0"/>
        </w:rPr>
        <w:t xml:space="preserve"> dan </w:t>
      </w:r>
      <w:proofErr w:type="spellStart"/>
      <w:r w:rsidRPr="006743CB">
        <w:rPr>
          <w:rFonts w:ascii="Palatino Linotype" w:hAnsi="Palatino Linotype" w:cs="Tahoma"/>
          <w:bCs/>
          <w:smallCaps w:val="0"/>
        </w:rPr>
        <w:t>paha</w:t>
      </w:r>
      <w:proofErr w:type="spellEnd"/>
      <w:r w:rsidRPr="006743CB">
        <w:rPr>
          <w:rFonts w:ascii="Palatino Linotype" w:hAnsi="Palatino Linotype" w:cs="Tahoma"/>
          <w:bCs/>
          <w:smallCaps w:val="0"/>
        </w:rPr>
        <w:t xml:space="preserve">, dan </w:t>
      </w:r>
      <w:proofErr w:type="spellStart"/>
      <w:r w:rsidRPr="006743CB">
        <w:rPr>
          <w:rFonts w:ascii="Palatino Linotype" w:hAnsi="Palatino Linotype" w:cs="Tahoma"/>
          <w:bCs/>
          <w:smallCaps w:val="0"/>
        </w:rPr>
        <w:t>terakhir</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adalah</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gerakan</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peregangan</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dalam</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posisi</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berdiri</w:t>
      </w:r>
      <w:proofErr w:type="spellEnd"/>
      <w:r w:rsidRPr="006743CB">
        <w:rPr>
          <w:rFonts w:ascii="Palatino Linotype" w:hAnsi="Palatino Linotype" w:cs="Tahoma"/>
          <w:bCs/>
          <w:smallCaps w:val="0"/>
        </w:rPr>
        <w:t xml:space="preserve">. Pada </w:t>
      </w:r>
      <w:proofErr w:type="spellStart"/>
      <w:r w:rsidRPr="006743CB">
        <w:rPr>
          <w:rFonts w:ascii="Palatino Linotype" w:hAnsi="Palatino Linotype" w:cs="Tahoma"/>
          <w:bCs/>
          <w:smallCaps w:val="0"/>
        </w:rPr>
        <w:t>setiap</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gerakannya</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dilakukan</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berulang</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sebanyak</w:t>
      </w:r>
      <w:proofErr w:type="spellEnd"/>
      <w:r w:rsidRPr="006743CB">
        <w:rPr>
          <w:rFonts w:ascii="Palatino Linotype" w:hAnsi="Palatino Linotype" w:cs="Tahoma"/>
          <w:bCs/>
          <w:smallCaps w:val="0"/>
        </w:rPr>
        <w:t xml:space="preserve"> 4 kali dengan </w:t>
      </w:r>
      <w:proofErr w:type="spellStart"/>
      <w:r w:rsidRPr="006743CB">
        <w:rPr>
          <w:rFonts w:ascii="Palatino Linotype" w:hAnsi="Palatino Linotype" w:cs="Tahoma"/>
          <w:bCs/>
          <w:smallCaps w:val="0"/>
        </w:rPr>
        <w:t>hitungan</w:t>
      </w:r>
      <w:proofErr w:type="spellEnd"/>
      <w:r w:rsidRPr="006743CB">
        <w:rPr>
          <w:rFonts w:ascii="Palatino Linotype" w:hAnsi="Palatino Linotype" w:cs="Tahoma"/>
          <w:bCs/>
          <w:smallCaps w:val="0"/>
        </w:rPr>
        <w:t xml:space="preserve"> 1 </w:t>
      </w:r>
      <w:proofErr w:type="spellStart"/>
      <w:r w:rsidRPr="006743CB">
        <w:rPr>
          <w:rFonts w:ascii="Palatino Linotype" w:hAnsi="Palatino Linotype" w:cs="Tahoma"/>
          <w:bCs/>
          <w:smallCaps w:val="0"/>
        </w:rPr>
        <w:t>sampai</w:t>
      </w:r>
      <w:proofErr w:type="spellEnd"/>
      <w:r w:rsidRPr="006743CB">
        <w:rPr>
          <w:rFonts w:ascii="Palatino Linotype" w:hAnsi="Palatino Linotype" w:cs="Tahoma"/>
          <w:bCs/>
          <w:smallCaps w:val="0"/>
        </w:rPr>
        <w:t xml:space="preserve"> dengan 8 </w:t>
      </w:r>
      <w:r w:rsidR="007A5CCF" w:rsidRPr="006743CB">
        <w:rPr>
          <w:rFonts w:ascii="Palatino Linotype" w:hAnsi="Palatino Linotype" w:cs="Tahoma"/>
          <w:bCs/>
          <w:smallCaps w:val="0"/>
        </w:rPr>
        <w:fldChar w:fldCharType="begin" w:fldLock="1"/>
      </w:r>
      <w:r w:rsidR="007A5CCF" w:rsidRPr="006743CB">
        <w:rPr>
          <w:rFonts w:ascii="Palatino Linotype" w:hAnsi="Palatino Linotype" w:cs="Tahoma"/>
          <w:bCs/>
          <w:smallCaps w:val="0"/>
        </w:rPr>
        <w:instrText>ADDIN CSL_CITATION {"citationItems":[{"id":"ITEM-1","itemData":{"DOI":"10.35508/ljch.v3i3.4453","abstract":"Musculoskeletal complaints in Ndao weaving workers are a problem of muscle disorders for weavers. As a result of this process is a long time and repeatedly will cause musculoskeletal complaints. Workplace Stretching Exercise is designed with the principle of muscle stretching, which is an attempt to extend muscle rest or relaxation. This activity will improve blood circulation so that it helps relax nervous tension and train muscles to be stronger so they don't get tired easily while working. This study aimed to analyze the effect of workplace stretching exercises on the reduction of musculoskeletal complaints in Ndao weaving workers in Rote Ndao Regency. This is a quantitative research with a pre-experimental design type one-group pretest-posttest design method. The population in this study were active weavers in Ikat Ndao weaving, Lobalain District as many as 40 weavers. The selected research sample has met the eligibility criteria for as many as 18 active weavers. The type of analysis test used is the paired sample t-test. The results showed that there was a difference in the level of musculoskeletal complaints before the intervention was in the moderate complaint category with a percentage of 77.8% and after the WSE intervention, the complaints decreased to the low complaint category with a percentage of 66.7% with a significant decrease in value of 19.39%. The results of the analysis show that there is an effect of Workplace Stretching Exercise on the reduction of musculoskeletal complaints in Ndao tie weaving workers, where there is a large difference in value (p = 0.007 ) ≤ (0.05), so it is expected that Ndao tie weaving workers will carry out Workplace Stretching Exercise activities every day in between weaving activities to reduce musculoskeletal complaints.","author":[{"dropping-particle":"","family":"Luik","given":"Serlien A.","non-dropping-particle":"","parse-names":false,"suffix":""},{"dropping-particle":"","family":"Ratu","given":"Jacob M.","non-dropping-particle":"","parse-names":false,"suffix":""},{"dropping-particle":"","family":"Setyobudi","given":"Agus","non-dropping-particle":"","parse-names":false,"suffix":""}],"container-title":"Lontar : Journal of Community Health","id":"ITEM-1","issue":"3","issued":{"date-parts":[["2021"]]},"page":"133-140","title":"The Effect of Workplace Stretching Exercise on Reducing Musculoskeletal Complaints in Ndao Ikat Weaving Workers in Rote Ndao District","type":"article-journal","volume":"3"},"uris":["http://www.mendeley.com/documents/?uuid=1ec9cecb-fef1-40a6-a8e3-202edf3359e7"]}],"mendeley":{"formattedCitation":"(Luik et al., 2021)","plainTextFormattedCitation":"(Luik et al., 2021)","previouslyFormattedCitation":"(Luik et al., 2021)"},"properties":{"noteIndex":0},"schema":"https://github.com/citation-style-language/schema/raw/master/csl-citation.json"}</w:instrText>
      </w:r>
      <w:r w:rsidR="007A5CCF" w:rsidRPr="006743CB">
        <w:rPr>
          <w:rFonts w:ascii="Palatino Linotype" w:hAnsi="Palatino Linotype" w:cs="Tahoma"/>
          <w:bCs/>
          <w:smallCaps w:val="0"/>
        </w:rPr>
        <w:fldChar w:fldCharType="separate"/>
      </w:r>
      <w:r w:rsidR="007A5CCF" w:rsidRPr="006743CB">
        <w:rPr>
          <w:rFonts w:ascii="Palatino Linotype" w:hAnsi="Palatino Linotype" w:cs="Tahoma"/>
          <w:bCs/>
          <w:smallCaps w:val="0"/>
          <w:noProof/>
        </w:rPr>
        <w:t xml:space="preserve">(Luik et al., </w:t>
      </w:r>
      <w:r w:rsidR="007A5CCF" w:rsidRPr="006743CB">
        <w:rPr>
          <w:rFonts w:ascii="Palatino Linotype" w:hAnsi="Palatino Linotype" w:cs="Tahoma"/>
          <w:bCs/>
          <w:smallCaps w:val="0"/>
          <w:noProof/>
        </w:rPr>
        <w:lastRenderedPageBreak/>
        <w:t>2021)</w:t>
      </w:r>
      <w:r w:rsidR="007A5CCF" w:rsidRPr="006743CB">
        <w:rPr>
          <w:rFonts w:ascii="Palatino Linotype" w:hAnsi="Palatino Linotype" w:cs="Tahoma"/>
          <w:bCs/>
          <w:smallCaps w:val="0"/>
        </w:rPr>
        <w:fldChar w:fldCharType="end"/>
      </w:r>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Sedangkan</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konsep</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tersebut</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disampaikan</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menggunakan</w:t>
      </w:r>
      <w:proofErr w:type="spellEnd"/>
      <w:r w:rsidRPr="006743CB">
        <w:rPr>
          <w:rFonts w:ascii="Palatino Linotype" w:hAnsi="Palatino Linotype" w:cs="Tahoma"/>
          <w:bCs/>
          <w:smallCaps w:val="0"/>
        </w:rPr>
        <w:t xml:space="preserve"> media poster yang </w:t>
      </w:r>
      <w:proofErr w:type="spellStart"/>
      <w:r w:rsidRPr="006743CB">
        <w:rPr>
          <w:rFonts w:ascii="Palatino Linotype" w:hAnsi="Palatino Linotype" w:cs="Tahoma"/>
          <w:bCs/>
          <w:smallCaps w:val="0"/>
        </w:rPr>
        <w:t>dapat</w:t>
      </w:r>
      <w:proofErr w:type="spellEnd"/>
      <w:r w:rsidRPr="006743CB">
        <w:rPr>
          <w:rFonts w:ascii="Palatino Linotype" w:hAnsi="Palatino Linotype" w:cs="Tahoma"/>
          <w:bCs/>
          <w:smallCaps w:val="0"/>
        </w:rPr>
        <w:t xml:space="preserve"> </w:t>
      </w:r>
      <w:proofErr w:type="spellStart"/>
      <w:r w:rsidRPr="006743CB">
        <w:rPr>
          <w:rFonts w:ascii="Palatino Linotype" w:hAnsi="Palatino Linotype" w:cs="Tahoma"/>
          <w:bCs/>
          <w:smallCaps w:val="0"/>
        </w:rPr>
        <w:t>dilihat</w:t>
      </w:r>
      <w:proofErr w:type="spellEnd"/>
      <w:r w:rsidRPr="006743CB">
        <w:rPr>
          <w:rFonts w:ascii="Palatino Linotype" w:hAnsi="Palatino Linotype" w:cs="Tahoma"/>
          <w:bCs/>
          <w:smallCaps w:val="0"/>
        </w:rPr>
        <w:t xml:space="preserve"> pada Gambar 2.</w:t>
      </w:r>
    </w:p>
    <w:p w14:paraId="3069AC7C" w14:textId="77777777" w:rsidR="004C781A" w:rsidRPr="006743CB" w:rsidRDefault="004C781A" w:rsidP="006743CB">
      <w:pPr>
        <w:spacing w:after="0" w:line="240" w:lineRule="auto"/>
        <w:rPr>
          <w:rFonts w:ascii="Palatino Linotype" w:hAnsi="Palatino Linotype"/>
          <w:sz w:val="20"/>
          <w:szCs w:val="20"/>
        </w:rPr>
      </w:pPr>
    </w:p>
    <w:p w14:paraId="45D815D8" w14:textId="04F70091" w:rsidR="004C781A" w:rsidRPr="006743CB" w:rsidRDefault="004C781A" w:rsidP="006743CB">
      <w:pPr>
        <w:spacing w:after="0" w:line="240" w:lineRule="auto"/>
        <w:jc w:val="center"/>
        <w:rPr>
          <w:rFonts w:ascii="Palatino Linotype" w:hAnsi="Palatino Linotype"/>
          <w:sz w:val="20"/>
          <w:szCs w:val="20"/>
        </w:rPr>
      </w:pPr>
      <w:r w:rsidRPr="006743CB">
        <w:rPr>
          <w:rFonts w:ascii="Palatino Linotype" w:hAnsi="Palatino Linotype"/>
          <w:noProof/>
          <w:sz w:val="20"/>
          <w:szCs w:val="20"/>
        </w:rPr>
        <w:drawing>
          <wp:inline distT="0" distB="0" distL="0" distR="0" wp14:anchorId="12DD708D" wp14:editId="54339BB3">
            <wp:extent cx="2602520" cy="3685032"/>
            <wp:effectExtent l="0" t="0" r="0" b="0"/>
            <wp:docPr id="25"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6" cstate="print"/>
                    <a:stretch>
                      <a:fillRect/>
                    </a:stretch>
                  </pic:blipFill>
                  <pic:spPr>
                    <a:xfrm>
                      <a:off x="0" y="0"/>
                      <a:ext cx="2602520" cy="3685032"/>
                    </a:xfrm>
                    <a:prstGeom prst="rect">
                      <a:avLst/>
                    </a:prstGeom>
                  </pic:spPr>
                </pic:pic>
              </a:graphicData>
            </a:graphic>
          </wp:inline>
        </w:drawing>
      </w:r>
    </w:p>
    <w:p w14:paraId="1DCD7F00" w14:textId="7BAD04A0" w:rsidR="004C781A" w:rsidRPr="006743CB" w:rsidRDefault="004C781A" w:rsidP="006743CB">
      <w:pPr>
        <w:autoSpaceDE w:val="0"/>
        <w:autoSpaceDN w:val="0"/>
        <w:adjustRightInd w:val="0"/>
        <w:spacing w:after="0" w:line="240" w:lineRule="auto"/>
        <w:jc w:val="center"/>
        <w:rPr>
          <w:rFonts w:ascii="Palatino Linotype" w:hAnsi="Palatino Linotype" w:cs="Tahoma"/>
          <w:b/>
          <w:bCs/>
          <w:sz w:val="20"/>
          <w:szCs w:val="20"/>
          <w:lang w:val="id-ID"/>
        </w:rPr>
      </w:pPr>
      <w:r w:rsidRPr="006743CB">
        <w:rPr>
          <w:rFonts w:ascii="Palatino Linotype" w:hAnsi="Palatino Linotype" w:cs="Tahoma"/>
          <w:b/>
          <w:bCs/>
          <w:sz w:val="20"/>
          <w:szCs w:val="20"/>
          <w:lang w:val="id-ID"/>
        </w:rPr>
        <w:t xml:space="preserve">Gambar </w:t>
      </w:r>
      <w:r w:rsidR="006743CB">
        <w:rPr>
          <w:rFonts w:ascii="Palatino Linotype" w:hAnsi="Palatino Linotype" w:cs="Tahoma"/>
          <w:b/>
          <w:bCs/>
          <w:sz w:val="20"/>
          <w:szCs w:val="20"/>
          <w:lang w:val="id-ID"/>
        </w:rPr>
        <w:t>2</w:t>
      </w:r>
      <w:r w:rsidRPr="006743CB">
        <w:rPr>
          <w:rFonts w:ascii="Palatino Linotype" w:hAnsi="Palatino Linotype" w:cs="Tahoma"/>
          <w:b/>
          <w:bCs/>
          <w:sz w:val="20"/>
          <w:szCs w:val="20"/>
          <w:lang w:val="id-ID"/>
        </w:rPr>
        <w:t>.</w:t>
      </w:r>
    </w:p>
    <w:p w14:paraId="5AE910FF" w14:textId="66D527E0" w:rsidR="004C781A" w:rsidRPr="006743CB" w:rsidRDefault="004C781A" w:rsidP="006743CB">
      <w:pPr>
        <w:autoSpaceDE w:val="0"/>
        <w:autoSpaceDN w:val="0"/>
        <w:adjustRightInd w:val="0"/>
        <w:spacing w:after="0" w:line="240" w:lineRule="auto"/>
        <w:jc w:val="center"/>
        <w:rPr>
          <w:rFonts w:ascii="Palatino Linotype" w:hAnsi="Palatino Linotype" w:cs="Tahoma"/>
          <w:sz w:val="20"/>
          <w:szCs w:val="20"/>
        </w:rPr>
      </w:pPr>
      <w:proofErr w:type="spellStart"/>
      <w:r w:rsidRPr="006743CB">
        <w:rPr>
          <w:rFonts w:ascii="Palatino Linotype" w:hAnsi="Palatino Linotype" w:cs="Tahoma"/>
          <w:sz w:val="20"/>
          <w:szCs w:val="20"/>
        </w:rPr>
        <w:t>Edukasi</w:t>
      </w:r>
      <w:proofErr w:type="spellEnd"/>
      <w:r w:rsidRPr="006743CB">
        <w:rPr>
          <w:rFonts w:ascii="Palatino Linotype" w:hAnsi="Palatino Linotype" w:cs="Tahoma"/>
          <w:sz w:val="20"/>
          <w:szCs w:val="20"/>
        </w:rPr>
        <w:t xml:space="preserve"> ENASE dan </w:t>
      </w:r>
      <w:proofErr w:type="spellStart"/>
      <w:r w:rsidRPr="006743CB">
        <w:rPr>
          <w:rFonts w:ascii="Palatino Linotype" w:hAnsi="Palatino Linotype" w:cs="Tahoma"/>
          <w:sz w:val="20"/>
          <w:szCs w:val="20"/>
        </w:rPr>
        <w:t>Peregangan</w:t>
      </w:r>
      <w:proofErr w:type="spellEnd"/>
      <w:r w:rsidRPr="006743CB">
        <w:rPr>
          <w:rFonts w:ascii="Palatino Linotype" w:hAnsi="Palatino Linotype" w:cs="Tahoma"/>
          <w:sz w:val="20"/>
          <w:szCs w:val="20"/>
        </w:rPr>
        <w:t xml:space="preserve"> </w:t>
      </w:r>
      <w:proofErr w:type="spellStart"/>
      <w:r w:rsidRPr="006743CB">
        <w:rPr>
          <w:rFonts w:ascii="Palatino Linotype" w:hAnsi="Palatino Linotype" w:cs="Tahoma"/>
          <w:sz w:val="20"/>
          <w:szCs w:val="20"/>
        </w:rPr>
        <w:t>Otot</w:t>
      </w:r>
      <w:proofErr w:type="spellEnd"/>
    </w:p>
    <w:p w14:paraId="1A67AB92" w14:textId="77777777" w:rsidR="00D911BA" w:rsidRPr="006743CB" w:rsidRDefault="00D911BA" w:rsidP="006743CB">
      <w:pPr>
        <w:autoSpaceDE w:val="0"/>
        <w:autoSpaceDN w:val="0"/>
        <w:adjustRightInd w:val="0"/>
        <w:spacing w:after="0" w:line="240" w:lineRule="auto"/>
        <w:jc w:val="center"/>
        <w:rPr>
          <w:rFonts w:ascii="Palatino Linotype" w:hAnsi="Palatino Linotype" w:cs="Tahoma"/>
          <w:sz w:val="20"/>
          <w:szCs w:val="20"/>
        </w:rPr>
      </w:pPr>
    </w:p>
    <w:p w14:paraId="12299D92" w14:textId="77777777" w:rsidR="006F63D0" w:rsidRPr="006743CB" w:rsidRDefault="006F63D0" w:rsidP="006743CB">
      <w:pPr>
        <w:pStyle w:val="Heading1"/>
        <w:numPr>
          <w:ilvl w:val="0"/>
          <w:numId w:val="0"/>
        </w:numPr>
        <w:spacing w:before="0" w:after="0"/>
        <w:jc w:val="left"/>
        <w:rPr>
          <w:rFonts w:ascii="Palatino Linotype" w:hAnsi="Palatino Linotype" w:cs="Tahoma"/>
          <w:b/>
          <w:bCs/>
          <w:smallCaps w:val="0"/>
          <w:sz w:val="22"/>
          <w:lang w:val="id-ID"/>
        </w:rPr>
      </w:pPr>
      <w:r w:rsidRPr="006743CB">
        <w:rPr>
          <w:rFonts w:ascii="Palatino Linotype" w:hAnsi="Palatino Linotype" w:cs="Tahoma"/>
          <w:b/>
          <w:bCs/>
          <w:smallCaps w:val="0"/>
          <w:sz w:val="22"/>
        </w:rPr>
        <w:t xml:space="preserve">KESIMPULAN </w:t>
      </w:r>
    </w:p>
    <w:p w14:paraId="39B0466F" w14:textId="66DD690D" w:rsidR="008C0781" w:rsidRPr="006743CB" w:rsidRDefault="004C781A" w:rsidP="006743CB">
      <w:pPr>
        <w:adjustRightInd w:val="0"/>
        <w:spacing w:after="0" w:line="240" w:lineRule="auto"/>
        <w:ind w:firstLine="720"/>
        <w:jc w:val="both"/>
        <w:rPr>
          <w:rFonts w:ascii="Palatino Linotype" w:hAnsi="Palatino Linotype"/>
          <w:w w:val="105"/>
          <w:sz w:val="20"/>
          <w:szCs w:val="20"/>
        </w:rPr>
      </w:pPr>
      <w:proofErr w:type="spellStart"/>
      <w:r w:rsidRPr="006743CB">
        <w:rPr>
          <w:rFonts w:ascii="Palatino Linotype" w:hAnsi="Palatino Linotype"/>
          <w:w w:val="105"/>
          <w:sz w:val="20"/>
          <w:szCs w:val="20"/>
        </w:rPr>
        <w:t>Pengabdian</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kepada</w:t>
      </w:r>
      <w:proofErr w:type="spellEnd"/>
      <w:r w:rsidRPr="006743CB">
        <w:rPr>
          <w:rFonts w:ascii="Palatino Linotype" w:hAnsi="Palatino Linotype"/>
          <w:w w:val="105"/>
          <w:sz w:val="20"/>
          <w:szCs w:val="20"/>
        </w:rPr>
        <w:t xml:space="preserve"> Masyarakat (PKM) </w:t>
      </w:r>
      <w:proofErr w:type="spellStart"/>
      <w:r w:rsidRPr="006743CB">
        <w:rPr>
          <w:rFonts w:ascii="Palatino Linotype" w:hAnsi="Palatino Linotype"/>
          <w:w w:val="105"/>
          <w:sz w:val="20"/>
          <w:szCs w:val="20"/>
        </w:rPr>
        <w:t>mampu</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meningkatkan</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pengetahuan</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pekerja</w:t>
      </w:r>
      <w:proofErr w:type="spellEnd"/>
      <w:r w:rsidRPr="006743CB">
        <w:rPr>
          <w:rFonts w:ascii="Palatino Linotype" w:hAnsi="Palatino Linotype"/>
          <w:w w:val="105"/>
          <w:sz w:val="20"/>
          <w:szCs w:val="20"/>
        </w:rPr>
        <w:t xml:space="preserve"> di </w:t>
      </w:r>
      <w:proofErr w:type="spellStart"/>
      <w:r w:rsidRPr="006743CB">
        <w:rPr>
          <w:rFonts w:ascii="Palatino Linotype" w:hAnsi="Palatino Linotype"/>
          <w:w w:val="105"/>
          <w:sz w:val="20"/>
          <w:szCs w:val="20"/>
        </w:rPr>
        <w:t>Pabrik</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Kertas</w:t>
      </w:r>
      <w:proofErr w:type="spellEnd"/>
      <w:r w:rsidRPr="006743CB">
        <w:rPr>
          <w:rFonts w:ascii="Palatino Linotype" w:hAnsi="Palatino Linotype"/>
          <w:w w:val="105"/>
          <w:sz w:val="20"/>
          <w:szCs w:val="20"/>
        </w:rPr>
        <w:t xml:space="preserve"> 101 </w:t>
      </w:r>
      <w:proofErr w:type="spellStart"/>
      <w:r w:rsidRPr="006743CB">
        <w:rPr>
          <w:rFonts w:ascii="Palatino Linotype" w:hAnsi="Palatino Linotype"/>
          <w:w w:val="105"/>
          <w:sz w:val="20"/>
          <w:szCs w:val="20"/>
        </w:rPr>
        <w:t>Losari</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Kabupaten</w:t>
      </w:r>
      <w:proofErr w:type="spellEnd"/>
      <w:r w:rsidRPr="006743CB">
        <w:rPr>
          <w:rFonts w:ascii="Palatino Linotype" w:hAnsi="Palatino Linotype"/>
          <w:w w:val="105"/>
          <w:sz w:val="20"/>
          <w:szCs w:val="20"/>
        </w:rPr>
        <w:t xml:space="preserve"> Malang. Selain </w:t>
      </w:r>
      <w:proofErr w:type="spellStart"/>
      <w:r w:rsidRPr="006743CB">
        <w:rPr>
          <w:rFonts w:ascii="Palatino Linotype" w:hAnsi="Palatino Linotype"/>
          <w:w w:val="105"/>
          <w:sz w:val="20"/>
          <w:szCs w:val="20"/>
        </w:rPr>
        <w:t>itu</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pekerja</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mampu</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melakukan</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peregangan</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otot</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sesuai</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konsep</w:t>
      </w:r>
      <w:proofErr w:type="spellEnd"/>
      <w:r w:rsidRPr="006743CB">
        <w:rPr>
          <w:rFonts w:ascii="Palatino Linotype" w:hAnsi="Palatino Linotype"/>
          <w:w w:val="105"/>
          <w:sz w:val="20"/>
          <w:szCs w:val="20"/>
        </w:rPr>
        <w:t xml:space="preserve"> ENASE dan WSE </w:t>
      </w:r>
      <w:proofErr w:type="spellStart"/>
      <w:r w:rsidRPr="006743CB">
        <w:rPr>
          <w:rFonts w:ascii="Palatino Linotype" w:hAnsi="Palatino Linotype"/>
          <w:w w:val="105"/>
          <w:sz w:val="20"/>
          <w:szCs w:val="20"/>
        </w:rPr>
        <w:t>secara</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mandiri</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Namun</w:t>
      </w:r>
      <w:proofErr w:type="spellEnd"/>
      <w:r w:rsidRPr="006743CB">
        <w:rPr>
          <w:rFonts w:ascii="Palatino Linotype" w:hAnsi="Palatino Linotype"/>
          <w:w w:val="105"/>
          <w:sz w:val="20"/>
          <w:szCs w:val="20"/>
        </w:rPr>
        <w:t xml:space="preserve">, pada PKM </w:t>
      </w:r>
      <w:proofErr w:type="spellStart"/>
      <w:r w:rsidRPr="006743CB">
        <w:rPr>
          <w:rFonts w:ascii="Palatino Linotype" w:hAnsi="Palatino Linotype"/>
          <w:w w:val="105"/>
          <w:sz w:val="20"/>
          <w:szCs w:val="20"/>
        </w:rPr>
        <w:t>selajutnya</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diharapkan</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melakukan</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analisis</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potensi</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risiko</w:t>
      </w:r>
      <w:proofErr w:type="spellEnd"/>
      <w:r w:rsidRPr="006743CB">
        <w:rPr>
          <w:rFonts w:ascii="Palatino Linotype" w:hAnsi="Palatino Linotype"/>
          <w:w w:val="105"/>
          <w:sz w:val="20"/>
          <w:szCs w:val="20"/>
        </w:rPr>
        <w:t xml:space="preserve"> MSDs pada </w:t>
      </w:r>
      <w:proofErr w:type="spellStart"/>
      <w:r w:rsidRPr="006743CB">
        <w:rPr>
          <w:rFonts w:ascii="Palatino Linotype" w:hAnsi="Palatino Linotype"/>
          <w:w w:val="105"/>
          <w:sz w:val="20"/>
          <w:szCs w:val="20"/>
        </w:rPr>
        <w:t>setiap</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stasiun</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kerja</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untuk</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menghindari</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potensi</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penyakit</w:t>
      </w:r>
      <w:proofErr w:type="spellEnd"/>
      <w:r w:rsidRPr="006743CB">
        <w:rPr>
          <w:rFonts w:ascii="Palatino Linotype" w:hAnsi="Palatino Linotype"/>
          <w:w w:val="105"/>
          <w:sz w:val="20"/>
          <w:szCs w:val="20"/>
        </w:rPr>
        <w:t xml:space="preserve"> dan </w:t>
      </w:r>
      <w:proofErr w:type="spellStart"/>
      <w:r w:rsidRPr="006743CB">
        <w:rPr>
          <w:rFonts w:ascii="Palatino Linotype" w:hAnsi="Palatino Linotype"/>
          <w:w w:val="105"/>
          <w:sz w:val="20"/>
          <w:szCs w:val="20"/>
        </w:rPr>
        <w:t>kecelakaan</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akibat</w:t>
      </w:r>
      <w:proofErr w:type="spellEnd"/>
      <w:r w:rsidRPr="006743CB">
        <w:rPr>
          <w:rFonts w:ascii="Palatino Linotype" w:hAnsi="Palatino Linotype"/>
          <w:w w:val="105"/>
          <w:sz w:val="20"/>
          <w:szCs w:val="20"/>
        </w:rPr>
        <w:t xml:space="preserve"> </w:t>
      </w:r>
      <w:proofErr w:type="spellStart"/>
      <w:r w:rsidRPr="006743CB">
        <w:rPr>
          <w:rFonts w:ascii="Palatino Linotype" w:hAnsi="Palatino Linotype"/>
          <w:w w:val="105"/>
          <w:sz w:val="20"/>
          <w:szCs w:val="20"/>
        </w:rPr>
        <w:t>kerja</w:t>
      </w:r>
      <w:proofErr w:type="spellEnd"/>
      <w:r w:rsidRPr="006743CB">
        <w:rPr>
          <w:rFonts w:ascii="Palatino Linotype" w:hAnsi="Palatino Linotype"/>
          <w:w w:val="105"/>
          <w:sz w:val="20"/>
          <w:szCs w:val="20"/>
        </w:rPr>
        <w:t>.</w:t>
      </w:r>
    </w:p>
    <w:p w14:paraId="1E9A69E8" w14:textId="77777777" w:rsidR="008C0781" w:rsidRPr="006743CB" w:rsidRDefault="008C0781" w:rsidP="006743CB">
      <w:pPr>
        <w:pStyle w:val="BodyText2"/>
        <w:spacing w:line="240" w:lineRule="auto"/>
        <w:rPr>
          <w:rFonts w:ascii="Palatino Linotype" w:hAnsi="Palatino Linotype" w:cs="Tahoma"/>
          <w:spacing w:val="-7"/>
          <w:sz w:val="20"/>
        </w:rPr>
      </w:pPr>
    </w:p>
    <w:p w14:paraId="24DDB1E4" w14:textId="77777777" w:rsidR="006F63D0" w:rsidRPr="006743CB" w:rsidRDefault="000527CE" w:rsidP="006743CB">
      <w:pPr>
        <w:keepNext/>
        <w:spacing w:after="0" w:line="240" w:lineRule="auto"/>
        <w:jc w:val="both"/>
        <w:outlineLvl w:val="2"/>
        <w:rPr>
          <w:rFonts w:ascii="Palatino Linotype" w:eastAsia="Times New Roman" w:hAnsi="Palatino Linotype" w:cs="Tahoma"/>
          <w:b/>
          <w:lang w:val="id-ID"/>
        </w:rPr>
      </w:pPr>
      <w:r w:rsidRPr="006743CB">
        <w:rPr>
          <w:rFonts w:ascii="Palatino Linotype" w:eastAsia="Times New Roman" w:hAnsi="Palatino Linotype" w:cs="Tahoma"/>
          <w:b/>
          <w:lang w:val="id-ID"/>
        </w:rPr>
        <w:t>DAFTAR PUSTAKA</w:t>
      </w:r>
    </w:p>
    <w:p w14:paraId="19845CAD" w14:textId="0FABE961" w:rsidR="007A5CCF" w:rsidRPr="006743CB" w:rsidRDefault="007A5CCF" w:rsidP="006743CB">
      <w:pPr>
        <w:widowControl w:val="0"/>
        <w:autoSpaceDE w:val="0"/>
        <w:autoSpaceDN w:val="0"/>
        <w:adjustRightInd w:val="0"/>
        <w:spacing w:after="0" w:line="240" w:lineRule="auto"/>
        <w:ind w:left="720" w:hanging="720"/>
        <w:jc w:val="both"/>
        <w:rPr>
          <w:rFonts w:ascii="Palatino Linotype" w:hAnsi="Palatino Linotype"/>
          <w:noProof/>
          <w:sz w:val="20"/>
          <w:szCs w:val="20"/>
        </w:rPr>
      </w:pPr>
      <w:r w:rsidRPr="006743CB">
        <w:rPr>
          <w:rFonts w:ascii="Palatino Linotype" w:hAnsi="Palatino Linotype" w:cs="Tahoma"/>
          <w:b/>
          <w:sz w:val="20"/>
          <w:szCs w:val="20"/>
          <w:lang w:val="id-ID"/>
        </w:rPr>
        <w:fldChar w:fldCharType="begin" w:fldLock="1"/>
      </w:r>
      <w:r w:rsidRPr="006743CB">
        <w:rPr>
          <w:rFonts w:ascii="Palatino Linotype" w:hAnsi="Palatino Linotype" w:cs="Tahoma"/>
          <w:b/>
          <w:sz w:val="20"/>
          <w:szCs w:val="20"/>
          <w:lang w:val="id-ID"/>
        </w:rPr>
        <w:instrText xml:space="preserve">ADDIN Mendeley Bibliography CSL_BIBLIOGRAPHY </w:instrText>
      </w:r>
      <w:r w:rsidRPr="006743CB">
        <w:rPr>
          <w:rFonts w:ascii="Palatino Linotype" w:hAnsi="Palatino Linotype" w:cs="Tahoma"/>
          <w:b/>
          <w:sz w:val="20"/>
          <w:szCs w:val="20"/>
          <w:lang w:val="id-ID"/>
        </w:rPr>
        <w:fldChar w:fldCharType="separate"/>
      </w:r>
      <w:r w:rsidRPr="006743CB">
        <w:rPr>
          <w:rFonts w:ascii="Palatino Linotype" w:hAnsi="Palatino Linotype"/>
          <w:noProof/>
          <w:sz w:val="20"/>
          <w:szCs w:val="20"/>
        </w:rPr>
        <w:t xml:space="preserve">Badriyyah, Z. H., Setyaningsih, Y., &amp; Ekawati, E. (2021). Hubungan Faktor Individu, Durasi Kerja, Dan Tingkat Risiko Ergonomi Terhadap Kejadian Musculoskeletal Disorders Pada Penenun Songket Pandai Sikek. </w:t>
      </w:r>
      <w:r w:rsidRPr="006743CB">
        <w:rPr>
          <w:rFonts w:ascii="Palatino Linotype" w:hAnsi="Palatino Linotype"/>
          <w:i/>
          <w:iCs/>
          <w:noProof/>
          <w:sz w:val="20"/>
          <w:szCs w:val="20"/>
        </w:rPr>
        <w:t>Jurnal Kesehatan Masyarakat (Undip)</w:t>
      </w:r>
      <w:r w:rsidRPr="006743CB">
        <w:rPr>
          <w:rFonts w:ascii="Palatino Linotype" w:hAnsi="Palatino Linotype"/>
          <w:noProof/>
          <w:sz w:val="20"/>
          <w:szCs w:val="20"/>
        </w:rPr>
        <w:t xml:space="preserve">, </w:t>
      </w:r>
      <w:r w:rsidRPr="006743CB">
        <w:rPr>
          <w:rFonts w:ascii="Palatino Linotype" w:hAnsi="Palatino Linotype"/>
          <w:i/>
          <w:iCs/>
          <w:noProof/>
          <w:sz w:val="20"/>
          <w:szCs w:val="20"/>
        </w:rPr>
        <w:t>9</w:t>
      </w:r>
      <w:r w:rsidRPr="006743CB">
        <w:rPr>
          <w:rFonts w:ascii="Palatino Linotype" w:hAnsi="Palatino Linotype"/>
          <w:noProof/>
          <w:sz w:val="20"/>
          <w:szCs w:val="20"/>
        </w:rPr>
        <w:t>(6), 778–783. https://doi.org/10.14710/jkm.v9i6.31407</w:t>
      </w:r>
    </w:p>
    <w:p w14:paraId="05E42055" w14:textId="77777777" w:rsidR="007A5CCF" w:rsidRPr="006743CB" w:rsidRDefault="007A5CCF" w:rsidP="006743CB">
      <w:pPr>
        <w:widowControl w:val="0"/>
        <w:autoSpaceDE w:val="0"/>
        <w:autoSpaceDN w:val="0"/>
        <w:adjustRightInd w:val="0"/>
        <w:spacing w:after="0" w:line="240" w:lineRule="auto"/>
        <w:ind w:left="720" w:hanging="720"/>
        <w:jc w:val="both"/>
        <w:rPr>
          <w:rFonts w:ascii="Palatino Linotype" w:hAnsi="Palatino Linotype"/>
          <w:noProof/>
          <w:sz w:val="20"/>
          <w:szCs w:val="20"/>
        </w:rPr>
      </w:pPr>
      <w:r w:rsidRPr="006743CB">
        <w:rPr>
          <w:rFonts w:ascii="Palatino Linotype" w:hAnsi="Palatino Linotype"/>
          <w:noProof/>
          <w:sz w:val="20"/>
          <w:szCs w:val="20"/>
        </w:rPr>
        <w:t xml:space="preserve">Dewi, K. L. P., Adiputra, N., Muliarta, I. M., Tirtayasa, K., Adiatmika, I. P. G., &amp; Adnyana, I. W. B. (2018). Pemberian Workplace Stretching Exercise Dan Modifikasi Kondisi Kerja Dapat Menurunkn Keluhan Muskuloskeletal Dan Kelelahan Pada Pekerja Pembuat Dodol Tradisional Di Desa Tamblang – Kabupaten Buleleng. </w:t>
      </w:r>
      <w:r w:rsidRPr="006743CB">
        <w:rPr>
          <w:rFonts w:ascii="Palatino Linotype" w:hAnsi="Palatino Linotype"/>
          <w:i/>
          <w:iCs/>
          <w:noProof/>
          <w:sz w:val="20"/>
          <w:szCs w:val="20"/>
        </w:rPr>
        <w:t>Jurnal Ergonomi Indonesia (The Indonesian Journal of Ergonomic)</w:t>
      </w:r>
      <w:r w:rsidRPr="006743CB">
        <w:rPr>
          <w:rFonts w:ascii="Palatino Linotype" w:hAnsi="Palatino Linotype"/>
          <w:noProof/>
          <w:sz w:val="20"/>
          <w:szCs w:val="20"/>
        </w:rPr>
        <w:t xml:space="preserve">, </w:t>
      </w:r>
      <w:r w:rsidRPr="006743CB">
        <w:rPr>
          <w:rFonts w:ascii="Palatino Linotype" w:hAnsi="Palatino Linotype"/>
          <w:i/>
          <w:iCs/>
          <w:noProof/>
          <w:sz w:val="20"/>
          <w:szCs w:val="20"/>
        </w:rPr>
        <w:t>4</w:t>
      </w:r>
      <w:r w:rsidRPr="006743CB">
        <w:rPr>
          <w:rFonts w:ascii="Palatino Linotype" w:hAnsi="Palatino Linotype"/>
          <w:noProof/>
          <w:sz w:val="20"/>
          <w:szCs w:val="20"/>
        </w:rPr>
        <w:t>(1), 11–17. https://doi.org/10.24843/JEI.2018.v04.i01.p02</w:t>
      </w:r>
    </w:p>
    <w:p w14:paraId="1BB91B4C" w14:textId="77777777" w:rsidR="007A5CCF" w:rsidRPr="006743CB" w:rsidRDefault="007A5CCF" w:rsidP="006743CB">
      <w:pPr>
        <w:widowControl w:val="0"/>
        <w:autoSpaceDE w:val="0"/>
        <w:autoSpaceDN w:val="0"/>
        <w:adjustRightInd w:val="0"/>
        <w:spacing w:after="0" w:line="240" w:lineRule="auto"/>
        <w:ind w:left="720" w:hanging="720"/>
        <w:jc w:val="both"/>
        <w:rPr>
          <w:rFonts w:ascii="Palatino Linotype" w:hAnsi="Palatino Linotype"/>
          <w:noProof/>
          <w:sz w:val="20"/>
          <w:szCs w:val="20"/>
        </w:rPr>
      </w:pPr>
      <w:r w:rsidRPr="006743CB">
        <w:rPr>
          <w:rFonts w:ascii="Palatino Linotype" w:hAnsi="Palatino Linotype"/>
          <w:noProof/>
          <w:sz w:val="20"/>
          <w:szCs w:val="20"/>
        </w:rPr>
        <w:t xml:space="preserve">Engka, A. A. A., Sumampouw, O. J., &amp; Kaunang, W. (2022). Hubungan Antara Masa Kerja dan Posisi Kerja dengan Keluhan Muskuloskeletal pada Nelayan di Kelurahan Batuputih Bawah Kota Bitung. </w:t>
      </w:r>
      <w:r w:rsidRPr="006743CB">
        <w:rPr>
          <w:rFonts w:ascii="Palatino Linotype" w:hAnsi="Palatino Linotype"/>
          <w:i/>
          <w:iCs/>
          <w:noProof/>
          <w:sz w:val="20"/>
          <w:szCs w:val="20"/>
        </w:rPr>
        <w:t>KESMAS: Jurnal Kesehatan Masyarakat Universitas Sam Ratulangi</w:t>
      </w:r>
      <w:r w:rsidRPr="006743CB">
        <w:rPr>
          <w:rFonts w:ascii="Palatino Linotype" w:hAnsi="Palatino Linotype"/>
          <w:noProof/>
          <w:sz w:val="20"/>
          <w:szCs w:val="20"/>
        </w:rPr>
        <w:t xml:space="preserve">, </w:t>
      </w:r>
      <w:r w:rsidRPr="006743CB">
        <w:rPr>
          <w:rFonts w:ascii="Palatino Linotype" w:hAnsi="Palatino Linotype"/>
          <w:i/>
          <w:iCs/>
          <w:noProof/>
          <w:sz w:val="20"/>
          <w:szCs w:val="20"/>
        </w:rPr>
        <w:t>11</w:t>
      </w:r>
      <w:r w:rsidRPr="006743CB">
        <w:rPr>
          <w:rFonts w:ascii="Palatino Linotype" w:hAnsi="Palatino Linotype"/>
          <w:noProof/>
          <w:sz w:val="20"/>
          <w:szCs w:val="20"/>
        </w:rPr>
        <w:t>(4), 44–51. doi: https://doi.org/10.35790/kesmas.v12i1.46300</w:t>
      </w:r>
    </w:p>
    <w:p w14:paraId="2758F1DA" w14:textId="77777777" w:rsidR="007A5CCF" w:rsidRPr="006743CB" w:rsidRDefault="007A5CCF" w:rsidP="006743CB">
      <w:pPr>
        <w:widowControl w:val="0"/>
        <w:autoSpaceDE w:val="0"/>
        <w:autoSpaceDN w:val="0"/>
        <w:adjustRightInd w:val="0"/>
        <w:spacing w:after="0" w:line="240" w:lineRule="auto"/>
        <w:ind w:left="720" w:hanging="720"/>
        <w:jc w:val="both"/>
        <w:rPr>
          <w:rFonts w:ascii="Palatino Linotype" w:hAnsi="Palatino Linotype"/>
          <w:noProof/>
          <w:sz w:val="20"/>
          <w:szCs w:val="20"/>
        </w:rPr>
      </w:pPr>
      <w:r w:rsidRPr="006743CB">
        <w:rPr>
          <w:rFonts w:ascii="Palatino Linotype" w:hAnsi="Palatino Linotype"/>
          <w:noProof/>
          <w:sz w:val="20"/>
          <w:szCs w:val="20"/>
        </w:rPr>
        <w:lastRenderedPageBreak/>
        <w:t xml:space="preserve">Erianti, S., Anggreny, Y., Hamid, A., &amp; Lastari, R. F. (2024). </w:t>
      </w:r>
      <w:r w:rsidRPr="006743CB">
        <w:rPr>
          <w:rFonts w:ascii="Palatino Linotype" w:hAnsi="Palatino Linotype"/>
          <w:i/>
          <w:iCs/>
          <w:noProof/>
          <w:sz w:val="20"/>
          <w:szCs w:val="20"/>
        </w:rPr>
        <w:t>Edukasi Latihan Peregangan Otot Pada Pekerja Pabrik Tahu Tempe</w:t>
      </w:r>
      <w:r w:rsidRPr="006743CB">
        <w:rPr>
          <w:rFonts w:ascii="Palatino Linotype" w:hAnsi="Palatino Linotype"/>
          <w:noProof/>
          <w:sz w:val="20"/>
          <w:szCs w:val="20"/>
        </w:rPr>
        <w:t xml:space="preserve">. </w:t>
      </w:r>
      <w:r w:rsidRPr="006743CB">
        <w:rPr>
          <w:rFonts w:ascii="Palatino Linotype" w:hAnsi="Palatino Linotype"/>
          <w:i/>
          <w:iCs/>
          <w:noProof/>
          <w:sz w:val="20"/>
          <w:szCs w:val="20"/>
        </w:rPr>
        <w:t>5</w:t>
      </w:r>
      <w:r w:rsidRPr="006743CB">
        <w:rPr>
          <w:rFonts w:ascii="Palatino Linotype" w:hAnsi="Palatino Linotype"/>
          <w:noProof/>
          <w:sz w:val="20"/>
          <w:szCs w:val="20"/>
        </w:rPr>
        <w:t>(3), 5282–5286. doi: https://doi.org/10.31004/cdj.v5i3.28906</w:t>
      </w:r>
    </w:p>
    <w:p w14:paraId="1A42F75D" w14:textId="77777777" w:rsidR="007A5CCF" w:rsidRPr="006743CB" w:rsidRDefault="007A5CCF" w:rsidP="006743CB">
      <w:pPr>
        <w:widowControl w:val="0"/>
        <w:autoSpaceDE w:val="0"/>
        <w:autoSpaceDN w:val="0"/>
        <w:adjustRightInd w:val="0"/>
        <w:spacing w:after="0" w:line="240" w:lineRule="auto"/>
        <w:ind w:left="720" w:hanging="720"/>
        <w:jc w:val="both"/>
        <w:rPr>
          <w:rFonts w:ascii="Palatino Linotype" w:hAnsi="Palatino Linotype"/>
          <w:noProof/>
          <w:sz w:val="20"/>
          <w:szCs w:val="20"/>
        </w:rPr>
      </w:pPr>
      <w:r w:rsidRPr="006743CB">
        <w:rPr>
          <w:rFonts w:ascii="Palatino Linotype" w:hAnsi="Palatino Linotype"/>
          <w:noProof/>
          <w:sz w:val="20"/>
          <w:szCs w:val="20"/>
        </w:rPr>
        <w:t xml:space="preserve">Gasibat, Q., Bin Simbak, N., &amp; Abd Aziz, A. (2017). Stretching Exercises to Prevent Work-related Musculoskeletal Disorders – A Review Article. </w:t>
      </w:r>
      <w:r w:rsidRPr="006743CB">
        <w:rPr>
          <w:rFonts w:ascii="Palatino Linotype" w:hAnsi="Palatino Linotype"/>
          <w:i/>
          <w:iCs/>
          <w:noProof/>
          <w:sz w:val="20"/>
          <w:szCs w:val="20"/>
        </w:rPr>
        <w:t>American Journal of Sports Science and Medicine</w:t>
      </w:r>
      <w:r w:rsidRPr="006743CB">
        <w:rPr>
          <w:rFonts w:ascii="Palatino Linotype" w:hAnsi="Palatino Linotype"/>
          <w:noProof/>
          <w:sz w:val="20"/>
          <w:szCs w:val="20"/>
        </w:rPr>
        <w:t xml:space="preserve">, </w:t>
      </w:r>
      <w:r w:rsidRPr="006743CB">
        <w:rPr>
          <w:rFonts w:ascii="Palatino Linotype" w:hAnsi="Palatino Linotype"/>
          <w:i/>
          <w:iCs/>
          <w:noProof/>
          <w:sz w:val="20"/>
          <w:szCs w:val="20"/>
        </w:rPr>
        <w:t>5</w:t>
      </w:r>
      <w:r w:rsidRPr="006743CB">
        <w:rPr>
          <w:rFonts w:ascii="Palatino Linotype" w:hAnsi="Palatino Linotype"/>
          <w:noProof/>
          <w:sz w:val="20"/>
          <w:szCs w:val="20"/>
        </w:rPr>
        <w:t>(2), 27–37. https://doi.org/10.12691/ajssm-5-2-3</w:t>
      </w:r>
    </w:p>
    <w:p w14:paraId="161862FC" w14:textId="77777777" w:rsidR="007A5CCF" w:rsidRPr="006743CB" w:rsidRDefault="007A5CCF" w:rsidP="006743CB">
      <w:pPr>
        <w:widowControl w:val="0"/>
        <w:autoSpaceDE w:val="0"/>
        <w:autoSpaceDN w:val="0"/>
        <w:adjustRightInd w:val="0"/>
        <w:spacing w:after="0" w:line="240" w:lineRule="auto"/>
        <w:ind w:left="720" w:hanging="720"/>
        <w:jc w:val="both"/>
        <w:rPr>
          <w:rFonts w:ascii="Palatino Linotype" w:hAnsi="Palatino Linotype"/>
          <w:noProof/>
          <w:sz w:val="20"/>
          <w:szCs w:val="20"/>
        </w:rPr>
      </w:pPr>
      <w:r w:rsidRPr="006743CB">
        <w:rPr>
          <w:rFonts w:ascii="Palatino Linotype" w:hAnsi="Palatino Linotype"/>
          <w:noProof/>
          <w:sz w:val="20"/>
          <w:szCs w:val="20"/>
        </w:rPr>
        <w:t xml:space="preserve">Gasibat, Q., Rani, B., Causevic, D., Spicer, S., da Silva, R. P., Xiao, Y., Changqing, X., Ahmad, N. B., &amp; Rafieda, A. E. (2023). Impact of Stretching Exercises on Work-Related Musculoskeletal Disorders: A Systematic Review. </w:t>
      </w:r>
      <w:r w:rsidRPr="006743CB">
        <w:rPr>
          <w:rFonts w:ascii="Palatino Linotype" w:hAnsi="Palatino Linotype"/>
          <w:i/>
          <w:iCs/>
          <w:noProof/>
          <w:sz w:val="20"/>
          <w:szCs w:val="20"/>
        </w:rPr>
        <w:t>International Journal of Kinesiology and Sports Science</w:t>
      </w:r>
      <w:r w:rsidRPr="006743CB">
        <w:rPr>
          <w:rFonts w:ascii="Palatino Linotype" w:hAnsi="Palatino Linotype"/>
          <w:noProof/>
          <w:sz w:val="20"/>
          <w:szCs w:val="20"/>
        </w:rPr>
        <w:t xml:space="preserve">, </w:t>
      </w:r>
      <w:r w:rsidRPr="006743CB">
        <w:rPr>
          <w:rFonts w:ascii="Palatino Linotype" w:hAnsi="Palatino Linotype"/>
          <w:i/>
          <w:iCs/>
          <w:noProof/>
          <w:sz w:val="20"/>
          <w:szCs w:val="20"/>
        </w:rPr>
        <w:t>11</w:t>
      </w:r>
      <w:r w:rsidRPr="006743CB">
        <w:rPr>
          <w:rFonts w:ascii="Palatino Linotype" w:hAnsi="Palatino Linotype"/>
          <w:noProof/>
          <w:sz w:val="20"/>
          <w:szCs w:val="20"/>
        </w:rPr>
        <w:t>(3), 8–22. https://doi.org/10.7575/aiac.ijkss.v.11n.3p.8</w:t>
      </w:r>
    </w:p>
    <w:p w14:paraId="409A19DD" w14:textId="77777777" w:rsidR="007A5CCF" w:rsidRPr="006743CB" w:rsidRDefault="007A5CCF" w:rsidP="006743CB">
      <w:pPr>
        <w:widowControl w:val="0"/>
        <w:autoSpaceDE w:val="0"/>
        <w:autoSpaceDN w:val="0"/>
        <w:adjustRightInd w:val="0"/>
        <w:spacing w:after="0" w:line="240" w:lineRule="auto"/>
        <w:ind w:left="720" w:hanging="720"/>
        <w:jc w:val="both"/>
        <w:rPr>
          <w:rFonts w:ascii="Palatino Linotype" w:hAnsi="Palatino Linotype"/>
          <w:noProof/>
          <w:sz w:val="20"/>
          <w:szCs w:val="20"/>
        </w:rPr>
      </w:pPr>
      <w:r w:rsidRPr="006743CB">
        <w:rPr>
          <w:rFonts w:ascii="Palatino Linotype" w:hAnsi="Palatino Linotype"/>
          <w:noProof/>
          <w:sz w:val="20"/>
          <w:szCs w:val="20"/>
        </w:rPr>
        <w:t xml:space="preserve">Handayani, D., Zaman, C., &amp; Gustina, E. (2024). Analisis Kelelahan Kerja Pada Karyawan Industri Pengolahan Kertas. </w:t>
      </w:r>
      <w:r w:rsidRPr="006743CB">
        <w:rPr>
          <w:rFonts w:ascii="Palatino Linotype" w:hAnsi="Palatino Linotype"/>
          <w:i/>
          <w:iCs/>
          <w:noProof/>
          <w:sz w:val="20"/>
          <w:szCs w:val="20"/>
        </w:rPr>
        <w:t>Jurnal ‘Aisyiyah Medika</w:t>
      </w:r>
      <w:r w:rsidRPr="006743CB">
        <w:rPr>
          <w:rFonts w:ascii="Palatino Linotype" w:hAnsi="Palatino Linotype"/>
          <w:noProof/>
          <w:sz w:val="20"/>
          <w:szCs w:val="20"/>
        </w:rPr>
        <w:t xml:space="preserve">, </w:t>
      </w:r>
      <w:r w:rsidRPr="006743CB">
        <w:rPr>
          <w:rFonts w:ascii="Palatino Linotype" w:hAnsi="Palatino Linotype"/>
          <w:i/>
          <w:iCs/>
          <w:noProof/>
          <w:sz w:val="20"/>
          <w:szCs w:val="20"/>
        </w:rPr>
        <w:t>9</w:t>
      </w:r>
      <w:r w:rsidRPr="006743CB">
        <w:rPr>
          <w:rFonts w:ascii="Palatino Linotype" w:hAnsi="Palatino Linotype"/>
          <w:noProof/>
          <w:sz w:val="20"/>
          <w:szCs w:val="20"/>
        </w:rPr>
        <w:t>(1), 12–23.</w:t>
      </w:r>
    </w:p>
    <w:p w14:paraId="72DF1597" w14:textId="77777777" w:rsidR="007A5CCF" w:rsidRPr="006743CB" w:rsidRDefault="007A5CCF" w:rsidP="006743CB">
      <w:pPr>
        <w:widowControl w:val="0"/>
        <w:autoSpaceDE w:val="0"/>
        <w:autoSpaceDN w:val="0"/>
        <w:adjustRightInd w:val="0"/>
        <w:spacing w:after="0" w:line="240" w:lineRule="auto"/>
        <w:ind w:left="720" w:hanging="720"/>
        <w:jc w:val="both"/>
        <w:rPr>
          <w:rFonts w:ascii="Palatino Linotype" w:hAnsi="Palatino Linotype"/>
          <w:noProof/>
          <w:sz w:val="20"/>
          <w:szCs w:val="20"/>
        </w:rPr>
      </w:pPr>
      <w:r w:rsidRPr="006743CB">
        <w:rPr>
          <w:rFonts w:ascii="Palatino Linotype" w:hAnsi="Palatino Linotype"/>
          <w:noProof/>
          <w:sz w:val="20"/>
          <w:szCs w:val="20"/>
        </w:rPr>
        <w:t xml:space="preserve">Harahap, M. A., Situngkir, D., Irfandi, A., Ayu, I. M., &amp; Muda, C. A. K. (2021). the Difference of Musculoskeletal Disorders Before and After Workplace Stretching Exercise. </w:t>
      </w:r>
      <w:r w:rsidRPr="006743CB">
        <w:rPr>
          <w:rFonts w:ascii="Palatino Linotype" w:hAnsi="Palatino Linotype"/>
          <w:i/>
          <w:iCs/>
          <w:noProof/>
          <w:sz w:val="20"/>
          <w:szCs w:val="20"/>
        </w:rPr>
        <w:t>Journal of Vocational Health Studies</w:t>
      </w:r>
      <w:r w:rsidRPr="006743CB">
        <w:rPr>
          <w:rFonts w:ascii="Palatino Linotype" w:hAnsi="Palatino Linotype"/>
          <w:noProof/>
          <w:sz w:val="20"/>
          <w:szCs w:val="20"/>
        </w:rPr>
        <w:t xml:space="preserve">, </w:t>
      </w:r>
      <w:r w:rsidRPr="006743CB">
        <w:rPr>
          <w:rFonts w:ascii="Palatino Linotype" w:hAnsi="Palatino Linotype"/>
          <w:i/>
          <w:iCs/>
          <w:noProof/>
          <w:sz w:val="20"/>
          <w:szCs w:val="20"/>
        </w:rPr>
        <w:t>5</w:t>
      </w:r>
      <w:r w:rsidRPr="006743CB">
        <w:rPr>
          <w:rFonts w:ascii="Palatino Linotype" w:hAnsi="Palatino Linotype"/>
          <w:noProof/>
          <w:sz w:val="20"/>
          <w:szCs w:val="20"/>
        </w:rPr>
        <w:t>(2), 126. https://doi.org/10.20473/jvhs.v5.i2.2021.126-132</w:t>
      </w:r>
    </w:p>
    <w:p w14:paraId="734C27AE" w14:textId="77777777" w:rsidR="007A5CCF" w:rsidRPr="006743CB" w:rsidRDefault="007A5CCF" w:rsidP="006743CB">
      <w:pPr>
        <w:widowControl w:val="0"/>
        <w:autoSpaceDE w:val="0"/>
        <w:autoSpaceDN w:val="0"/>
        <w:adjustRightInd w:val="0"/>
        <w:spacing w:after="0" w:line="240" w:lineRule="auto"/>
        <w:ind w:left="720" w:hanging="720"/>
        <w:jc w:val="both"/>
        <w:rPr>
          <w:rFonts w:ascii="Palatino Linotype" w:hAnsi="Palatino Linotype"/>
          <w:noProof/>
          <w:sz w:val="20"/>
          <w:szCs w:val="20"/>
        </w:rPr>
      </w:pPr>
      <w:r w:rsidRPr="006743CB">
        <w:rPr>
          <w:rFonts w:ascii="Palatino Linotype" w:hAnsi="Palatino Linotype"/>
          <w:noProof/>
          <w:sz w:val="20"/>
          <w:szCs w:val="20"/>
        </w:rPr>
        <w:t xml:space="preserve">Luik, S. A., Ratu, J. M., &amp; Setyobudi, A. (2021). The Effect of Workplace Stretching Exercise on Reducing Musculoskeletal Complaints in Ndao Ikat Weaving Workers in Rote Ndao District. </w:t>
      </w:r>
      <w:r w:rsidRPr="006743CB">
        <w:rPr>
          <w:rFonts w:ascii="Palatino Linotype" w:hAnsi="Palatino Linotype"/>
          <w:i/>
          <w:iCs/>
          <w:noProof/>
          <w:sz w:val="20"/>
          <w:szCs w:val="20"/>
        </w:rPr>
        <w:t>Lontar</w:t>
      </w:r>
      <w:r w:rsidRPr="006743CB">
        <w:rPr>
          <w:rFonts w:ascii="Times New Roman" w:hAnsi="Times New Roman"/>
          <w:i/>
          <w:iCs/>
          <w:noProof/>
          <w:sz w:val="20"/>
          <w:szCs w:val="20"/>
        </w:rPr>
        <w:t> </w:t>
      </w:r>
      <w:r w:rsidRPr="006743CB">
        <w:rPr>
          <w:rFonts w:ascii="Palatino Linotype" w:hAnsi="Palatino Linotype"/>
          <w:i/>
          <w:iCs/>
          <w:noProof/>
          <w:sz w:val="20"/>
          <w:szCs w:val="20"/>
        </w:rPr>
        <w:t>: Journal of Community Health</w:t>
      </w:r>
      <w:r w:rsidRPr="006743CB">
        <w:rPr>
          <w:rFonts w:ascii="Palatino Linotype" w:hAnsi="Palatino Linotype"/>
          <w:noProof/>
          <w:sz w:val="20"/>
          <w:szCs w:val="20"/>
        </w:rPr>
        <w:t xml:space="preserve">, </w:t>
      </w:r>
      <w:r w:rsidRPr="006743CB">
        <w:rPr>
          <w:rFonts w:ascii="Palatino Linotype" w:hAnsi="Palatino Linotype"/>
          <w:i/>
          <w:iCs/>
          <w:noProof/>
          <w:sz w:val="20"/>
          <w:szCs w:val="20"/>
        </w:rPr>
        <w:t>3</w:t>
      </w:r>
      <w:r w:rsidRPr="006743CB">
        <w:rPr>
          <w:rFonts w:ascii="Palatino Linotype" w:hAnsi="Palatino Linotype"/>
          <w:noProof/>
          <w:sz w:val="20"/>
          <w:szCs w:val="20"/>
        </w:rPr>
        <w:t>(3), 133–140. https://doi.org/10.35508/ljch.v3i3.4453</w:t>
      </w:r>
    </w:p>
    <w:p w14:paraId="4B9B38B8" w14:textId="77777777" w:rsidR="007A5CCF" w:rsidRPr="006743CB" w:rsidRDefault="007A5CCF" w:rsidP="006743CB">
      <w:pPr>
        <w:widowControl w:val="0"/>
        <w:autoSpaceDE w:val="0"/>
        <w:autoSpaceDN w:val="0"/>
        <w:adjustRightInd w:val="0"/>
        <w:spacing w:after="0" w:line="240" w:lineRule="auto"/>
        <w:ind w:left="720" w:hanging="720"/>
        <w:jc w:val="both"/>
        <w:rPr>
          <w:rFonts w:ascii="Palatino Linotype" w:hAnsi="Palatino Linotype"/>
          <w:noProof/>
          <w:sz w:val="20"/>
          <w:szCs w:val="20"/>
        </w:rPr>
      </w:pPr>
      <w:r w:rsidRPr="006743CB">
        <w:rPr>
          <w:rFonts w:ascii="Palatino Linotype" w:hAnsi="Palatino Linotype"/>
          <w:noProof/>
          <w:sz w:val="20"/>
          <w:szCs w:val="20"/>
        </w:rPr>
        <w:t xml:space="preserve">Nana Rahdiana. (2023). Sosialisasi Risiko Ergonomi Dalam Pencegahan Keluhan Gangguan Otot Rangka (Gotrak) Pada Kelompok Tani Di Desa Karangligar, Karawang. </w:t>
      </w:r>
      <w:r w:rsidRPr="006743CB">
        <w:rPr>
          <w:rFonts w:ascii="Palatino Linotype" w:hAnsi="Palatino Linotype"/>
          <w:i/>
          <w:iCs/>
          <w:noProof/>
          <w:sz w:val="20"/>
          <w:szCs w:val="20"/>
        </w:rPr>
        <w:t>Jurnal Buana Pengabdian</w:t>
      </w:r>
      <w:r w:rsidRPr="006743CB">
        <w:rPr>
          <w:rFonts w:ascii="Palatino Linotype" w:hAnsi="Palatino Linotype"/>
          <w:noProof/>
          <w:sz w:val="20"/>
          <w:szCs w:val="20"/>
        </w:rPr>
        <w:t xml:space="preserve">, </w:t>
      </w:r>
      <w:r w:rsidRPr="006743CB">
        <w:rPr>
          <w:rFonts w:ascii="Palatino Linotype" w:hAnsi="Palatino Linotype"/>
          <w:i/>
          <w:iCs/>
          <w:noProof/>
          <w:sz w:val="20"/>
          <w:szCs w:val="20"/>
        </w:rPr>
        <w:t>5</w:t>
      </w:r>
      <w:r w:rsidRPr="006743CB">
        <w:rPr>
          <w:rFonts w:ascii="Palatino Linotype" w:hAnsi="Palatino Linotype"/>
          <w:noProof/>
          <w:sz w:val="20"/>
          <w:szCs w:val="20"/>
        </w:rPr>
        <w:t>(2), 1–13. https://doi.org/10.36805/jurnalbuanapengabdian.v5i2.5652</w:t>
      </w:r>
    </w:p>
    <w:p w14:paraId="1CDBC416" w14:textId="77777777" w:rsidR="007A5CCF" w:rsidRPr="006743CB" w:rsidRDefault="007A5CCF" w:rsidP="006743CB">
      <w:pPr>
        <w:widowControl w:val="0"/>
        <w:autoSpaceDE w:val="0"/>
        <w:autoSpaceDN w:val="0"/>
        <w:adjustRightInd w:val="0"/>
        <w:spacing w:after="0" w:line="240" w:lineRule="auto"/>
        <w:ind w:left="720" w:hanging="720"/>
        <w:jc w:val="both"/>
        <w:rPr>
          <w:rFonts w:ascii="Palatino Linotype" w:hAnsi="Palatino Linotype"/>
          <w:noProof/>
          <w:sz w:val="20"/>
          <w:szCs w:val="20"/>
        </w:rPr>
      </w:pPr>
      <w:r w:rsidRPr="006743CB">
        <w:rPr>
          <w:rFonts w:ascii="Palatino Linotype" w:hAnsi="Palatino Linotype"/>
          <w:noProof/>
          <w:sz w:val="20"/>
          <w:szCs w:val="20"/>
        </w:rPr>
        <w:t>Putri, D. N., &amp; Lestari, F. (2023). Analisis penyebab kecelakaan kerja pada pekerja di proyek konstruksi</w:t>
      </w:r>
      <w:r w:rsidRPr="006743CB">
        <w:rPr>
          <w:rFonts w:ascii="Times New Roman" w:hAnsi="Times New Roman"/>
          <w:noProof/>
          <w:sz w:val="20"/>
          <w:szCs w:val="20"/>
        </w:rPr>
        <w:t> </w:t>
      </w:r>
      <w:r w:rsidRPr="006743CB">
        <w:rPr>
          <w:rFonts w:ascii="Palatino Linotype" w:hAnsi="Palatino Linotype"/>
          <w:noProof/>
          <w:sz w:val="20"/>
          <w:szCs w:val="20"/>
        </w:rPr>
        <w:t xml:space="preserve">: Literatur review. </w:t>
      </w:r>
      <w:r w:rsidRPr="006743CB">
        <w:rPr>
          <w:rFonts w:ascii="Palatino Linotype" w:hAnsi="Palatino Linotype"/>
          <w:i/>
          <w:iCs/>
          <w:noProof/>
          <w:sz w:val="20"/>
          <w:szCs w:val="20"/>
        </w:rPr>
        <w:t>Jurnal Kesehatan Masyarakat</w:t>
      </w:r>
      <w:r w:rsidRPr="006743CB">
        <w:rPr>
          <w:rFonts w:ascii="Palatino Linotype" w:hAnsi="Palatino Linotype"/>
          <w:noProof/>
          <w:sz w:val="20"/>
          <w:szCs w:val="20"/>
        </w:rPr>
        <w:t xml:space="preserve">, </w:t>
      </w:r>
      <w:r w:rsidRPr="006743CB">
        <w:rPr>
          <w:rFonts w:ascii="Palatino Linotype" w:hAnsi="Palatino Linotype"/>
          <w:i/>
          <w:iCs/>
          <w:noProof/>
          <w:sz w:val="20"/>
          <w:szCs w:val="20"/>
        </w:rPr>
        <w:t>7</w:t>
      </w:r>
      <w:r w:rsidRPr="006743CB">
        <w:rPr>
          <w:rFonts w:ascii="Palatino Linotype" w:hAnsi="Palatino Linotype"/>
          <w:noProof/>
          <w:sz w:val="20"/>
          <w:szCs w:val="20"/>
        </w:rPr>
        <w:t>(1), 451–452. doi: https://doi.org/10.31004/prepotif.v7i1.13281</w:t>
      </w:r>
    </w:p>
    <w:p w14:paraId="35FE4048" w14:textId="77777777" w:rsidR="007A5CCF" w:rsidRPr="006743CB" w:rsidRDefault="007A5CCF" w:rsidP="006743CB">
      <w:pPr>
        <w:widowControl w:val="0"/>
        <w:autoSpaceDE w:val="0"/>
        <w:autoSpaceDN w:val="0"/>
        <w:adjustRightInd w:val="0"/>
        <w:spacing w:after="0" w:line="240" w:lineRule="auto"/>
        <w:ind w:left="720" w:hanging="720"/>
        <w:jc w:val="both"/>
        <w:rPr>
          <w:rFonts w:ascii="Palatino Linotype" w:hAnsi="Palatino Linotype"/>
          <w:noProof/>
          <w:sz w:val="20"/>
          <w:szCs w:val="20"/>
        </w:rPr>
      </w:pPr>
      <w:r w:rsidRPr="006743CB">
        <w:rPr>
          <w:rFonts w:ascii="Palatino Linotype" w:hAnsi="Palatino Linotype"/>
          <w:noProof/>
          <w:sz w:val="20"/>
          <w:szCs w:val="20"/>
        </w:rPr>
        <w:t xml:space="preserve">Putri, P. J., &amp; Prastowo, B. (2024). Edukasi Posisi Ergonomi Mengangkat Beban Sebagai Upaya Pencegahan Terhadap Resiko Terjadinya Low Back Pain Pada Pekerja Kilang Padi Di Desa Beleke Kabupaten Lombok Tengah. </w:t>
      </w:r>
      <w:r w:rsidRPr="006743CB">
        <w:rPr>
          <w:rFonts w:ascii="Palatino Linotype" w:hAnsi="Palatino Linotype"/>
          <w:i/>
          <w:iCs/>
          <w:noProof/>
          <w:sz w:val="20"/>
          <w:szCs w:val="20"/>
        </w:rPr>
        <w:t>Jurnal Pengabdian Masyarakat Bangsa</w:t>
      </w:r>
      <w:r w:rsidRPr="006743CB">
        <w:rPr>
          <w:rFonts w:ascii="Palatino Linotype" w:hAnsi="Palatino Linotype"/>
          <w:noProof/>
          <w:sz w:val="20"/>
          <w:szCs w:val="20"/>
        </w:rPr>
        <w:t xml:space="preserve">, </w:t>
      </w:r>
      <w:r w:rsidRPr="006743CB">
        <w:rPr>
          <w:rFonts w:ascii="Palatino Linotype" w:hAnsi="Palatino Linotype"/>
          <w:i/>
          <w:iCs/>
          <w:noProof/>
          <w:sz w:val="20"/>
          <w:szCs w:val="20"/>
        </w:rPr>
        <w:t>2</w:t>
      </w:r>
      <w:r w:rsidRPr="006743CB">
        <w:rPr>
          <w:rFonts w:ascii="Palatino Linotype" w:hAnsi="Palatino Linotype"/>
          <w:noProof/>
          <w:sz w:val="20"/>
          <w:szCs w:val="20"/>
        </w:rPr>
        <w:t>(8), 3216–3223. https://doi.org/https://doi.org/10.59837/jpmba.v2i8.1439</w:t>
      </w:r>
    </w:p>
    <w:p w14:paraId="75F4DE26" w14:textId="77777777" w:rsidR="007A5CCF" w:rsidRPr="006743CB" w:rsidRDefault="007A5CCF" w:rsidP="006743CB">
      <w:pPr>
        <w:widowControl w:val="0"/>
        <w:autoSpaceDE w:val="0"/>
        <w:autoSpaceDN w:val="0"/>
        <w:adjustRightInd w:val="0"/>
        <w:spacing w:after="0" w:line="240" w:lineRule="auto"/>
        <w:ind w:left="720" w:hanging="720"/>
        <w:jc w:val="both"/>
        <w:rPr>
          <w:rFonts w:ascii="Palatino Linotype" w:hAnsi="Palatino Linotype"/>
          <w:noProof/>
          <w:sz w:val="20"/>
          <w:szCs w:val="20"/>
        </w:rPr>
      </w:pPr>
      <w:r w:rsidRPr="006743CB">
        <w:rPr>
          <w:rFonts w:ascii="Palatino Linotype" w:hAnsi="Palatino Linotype"/>
          <w:noProof/>
          <w:sz w:val="20"/>
          <w:szCs w:val="20"/>
        </w:rPr>
        <w:t xml:space="preserve">Suhara, A., &amp; Nurohman, A. R. (2020). Penerapan Teori Ergonom Pada Pelatihan Service Kendaraan Bermotor Roda Dua Untuk Menciptakan Kondisi Kerja Efektif Efisien Aman Dan Nyaman Di Desa Srikumulyan. </w:t>
      </w:r>
      <w:r w:rsidRPr="006743CB">
        <w:rPr>
          <w:rFonts w:ascii="Palatino Linotype" w:hAnsi="Palatino Linotype"/>
          <w:i/>
          <w:iCs/>
          <w:noProof/>
          <w:sz w:val="20"/>
          <w:szCs w:val="20"/>
        </w:rPr>
        <w:t>Jurnal Buana Pengabdian</w:t>
      </w:r>
      <w:r w:rsidRPr="006743CB">
        <w:rPr>
          <w:rFonts w:ascii="Palatino Linotype" w:hAnsi="Palatino Linotype"/>
          <w:noProof/>
          <w:sz w:val="20"/>
          <w:szCs w:val="20"/>
        </w:rPr>
        <w:t xml:space="preserve">, </w:t>
      </w:r>
      <w:r w:rsidRPr="006743CB">
        <w:rPr>
          <w:rFonts w:ascii="Palatino Linotype" w:hAnsi="Palatino Linotype"/>
          <w:i/>
          <w:iCs/>
          <w:noProof/>
          <w:sz w:val="20"/>
          <w:szCs w:val="20"/>
        </w:rPr>
        <w:t>2</w:t>
      </w:r>
      <w:r w:rsidRPr="006743CB">
        <w:rPr>
          <w:rFonts w:ascii="Palatino Linotype" w:hAnsi="Palatino Linotype"/>
          <w:noProof/>
          <w:sz w:val="20"/>
          <w:szCs w:val="20"/>
        </w:rPr>
        <w:t>. doi: https://doi.org/10.36805/jurnalbuanapengabdian.v2i1.1171</w:t>
      </w:r>
    </w:p>
    <w:p w14:paraId="4DFB4965" w14:textId="77777777" w:rsidR="007A5CCF" w:rsidRPr="006743CB" w:rsidRDefault="007A5CCF" w:rsidP="006743CB">
      <w:pPr>
        <w:widowControl w:val="0"/>
        <w:autoSpaceDE w:val="0"/>
        <w:autoSpaceDN w:val="0"/>
        <w:adjustRightInd w:val="0"/>
        <w:spacing w:after="0" w:line="240" w:lineRule="auto"/>
        <w:ind w:left="720" w:hanging="720"/>
        <w:jc w:val="both"/>
        <w:rPr>
          <w:rFonts w:ascii="Palatino Linotype" w:hAnsi="Palatino Linotype"/>
          <w:noProof/>
          <w:sz w:val="20"/>
          <w:szCs w:val="20"/>
        </w:rPr>
      </w:pPr>
      <w:r w:rsidRPr="006743CB">
        <w:rPr>
          <w:rFonts w:ascii="Palatino Linotype" w:hAnsi="Palatino Linotype"/>
          <w:noProof/>
          <w:sz w:val="20"/>
          <w:szCs w:val="20"/>
        </w:rPr>
        <w:t xml:space="preserve">Utomo, B. S. (2019). Konsep Bekerja Sebagai Ad Majorem Dei Gloriam: Sebuah Upaya Pemenuhan Sacred Calling. </w:t>
      </w:r>
      <w:r w:rsidRPr="006743CB">
        <w:rPr>
          <w:rFonts w:ascii="Palatino Linotype" w:hAnsi="Palatino Linotype"/>
          <w:i/>
          <w:iCs/>
          <w:noProof/>
          <w:sz w:val="20"/>
          <w:szCs w:val="20"/>
        </w:rPr>
        <w:t>Excelsis Deo: Jurnal Teologi, Misiologi, Dan Pendidikan</w:t>
      </w:r>
      <w:r w:rsidRPr="006743CB">
        <w:rPr>
          <w:rFonts w:ascii="Palatino Linotype" w:hAnsi="Palatino Linotype"/>
          <w:noProof/>
          <w:sz w:val="20"/>
          <w:szCs w:val="20"/>
        </w:rPr>
        <w:t xml:space="preserve">, </w:t>
      </w:r>
      <w:r w:rsidRPr="006743CB">
        <w:rPr>
          <w:rFonts w:ascii="Palatino Linotype" w:hAnsi="Palatino Linotype"/>
          <w:i/>
          <w:iCs/>
          <w:noProof/>
          <w:sz w:val="20"/>
          <w:szCs w:val="20"/>
        </w:rPr>
        <w:t>4</w:t>
      </w:r>
      <w:r w:rsidRPr="006743CB">
        <w:rPr>
          <w:rFonts w:ascii="Palatino Linotype" w:hAnsi="Palatino Linotype"/>
          <w:noProof/>
          <w:sz w:val="20"/>
          <w:szCs w:val="20"/>
        </w:rPr>
        <w:t>(1), 1–12. doi: https://doi.org/10.51730/ed.v3i2.12</w:t>
      </w:r>
    </w:p>
    <w:p w14:paraId="3C3B8F9E" w14:textId="77777777" w:rsidR="007A5CCF" w:rsidRPr="006743CB" w:rsidRDefault="007A5CCF" w:rsidP="006743CB">
      <w:pPr>
        <w:widowControl w:val="0"/>
        <w:autoSpaceDE w:val="0"/>
        <w:autoSpaceDN w:val="0"/>
        <w:adjustRightInd w:val="0"/>
        <w:spacing w:after="0" w:line="240" w:lineRule="auto"/>
        <w:ind w:left="720" w:hanging="720"/>
        <w:jc w:val="both"/>
        <w:rPr>
          <w:rFonts w:ascii="Palatino Linotype" w:hAnsi="Palatino Linotype"/>
          <w:noProof/>
          <w:sz w:val="20"/>
          <w:szCs w:val="20"/>
        </w:rPr>
      </w:pPr>
      <w:r w:rsidRPr="006743CB">
        <w:rPr>
          <w:rFonts w:ascii="Palatino Linotype" w:hAnsi="Palatino Linotype"/>
          <w:noProof/>
          <w:sz w:val="20"/>
          <w:szCs w:val="20"/>
        </w:rPr>
        <w:t xml:space="preserve">Wahyono, Y., &amp; Saloko, E. (2014). Pengaruh Workplace Exercise Terhadap Keluhan Muskuloskeletal Pada Pekerja Di Bagian Sewing Cv. Cahyo Nugroho Jati Sukoharjo. </w:t>
      </w:r>
      <w:r w:rsidRPr="006743CB">
        <w:rPr>
          <w:rFonts w:ascii="Palatino Linotype" w:hAnsi="Palatino Linotype"/>
          <w:i/>
          <w:iCs/>
          <w:noProof/>
          <w:sz w:val="20"/>
          <w:szCs w:val="20"/>
        </w:rPr>
        <w:t>Jurnal Terpadu Ilmu Kesehatan</w:t>
      </w:r>
      <w:r w:rsidRPr="006743CB">
        <w:rPr>
          <w:rFonts w:ascii="Palatino Linotype" w:hAnsi="Palatino Linotype"/>
          <w:noProof/>
          <w:sz w:val="20"/>
          <w:szCs w:val="20"/>
        </w:rPr>
        <w:t xml:space="preserve">, </w:t>
      </w:r>
      <w:r w:rsidRPr="006743CB">
        <w:rPr>
          <w:rFonts w:ascii="Palatino Linotype" w:hAnsi="Palatino Linotype"/>
          <w:i/>
          <w:iCs/>
          <w:noProof/>
          <w:sz w:val="20"/>
          <w:szCs w:val="20"/>
        </w:rPr>
        <w:t>3</w:t>
      </w:r>
      <w:r w:rsidRPr="006743CB">
        <w:rPr>
          <w:rFonts w:ascii="Palatino Linotype" w:hAnsi="Palatino Linotype"/>
          <w:noProof/>
          <w:sz w:val="20"/>
          <w:szCs w:val="20"/>
        </w:rPr>
        <w:t>(2), 197–203. http://jurnal.poltekkes-solo.ac.id/index.php/Int/article/view/104/94</w:t>
      </w:r>
    </w:p>
    <w:p w14:paraId="540177C4" w14:textId="77777777" w:rsidR="007A5CCF" w:rsidRPr="006743CB" w:rsidRDefault="007A5CCF" w:rsidP="006743CB">
      <w:pPr>
        <w:widowControl w:val="0"/>
        <w:autoSpaceDE w:val="0"/>
        <w:autoSpaceDN w:val="0"/>
        <w:adjustRightInd w:val="0"/>
        <w:spacing w:after="0" w:line="240" w:lineRule="auto"/>
        <w:ind w:left="720" w:hanging="720"/>
        <w:jc w:val="both"/>
        <w:rPr>
          <w:rFonts w:ascii="Palatino Linotype" w:hAnsi="Palatino Linotype"/>
          <w:noProof/>
          <w:sz w:val="20"/>
          <w:szCs w:val="20"/>
        </w:rPr>
      </w:pPr>
      <w:r w:rsidRPr="006743CB">
        <w:rPr>
          <w:rFonts w:ascii="Palatino Linotype" w:hAnsi="Palatino Linotype"/>
          <w:noProof/>
          <w:sz w:val="20"/>
          <w:szCs w:val="20"/>
        </w:rPr>
        <w:t xml:space="preserve">Wahyu, A., Stang, S., Russeng, S., Salmah, A. U., Dahlan, N. A., Mallongi, A., &amp; Restu, M. (2020). Workplace stretching exercise toward reduction job burnout among workers pt. X international, Indonesia. </w:t>
      </w:r>
      <w:r w:rsidRPr="006743CB">
        <w:rPr>
          <w:rFonts w:ascii="Palatino Linotype" w:hAnsi="Palatino Linotype"/>
          <w:i/>
          <w:iCs/>
          <w:noProof/>
          <w:sz w:val="20"/>
          <w:szCs w:val="20"/>
        </w:rPr>
        <w:t>Open Access Macedonian Journal of Medical Sciences</w:t>
      </w:r>
      <w:r w:rsidRPr="006743CB">
        <w:rPr>
          <w:rFonts w:ascii="Palatino Linotype" w:hAnsi="Palatino Linotype"/>
          <w:noProof/>
          <w:sz w:val="20"/>
          <w:szCs w:val="20"/>
        </w:rPr>
        <w:t xml:space="preserve">, </w:t>
      </w:r>
      <w:r w:rsidRPr="006743CB">
        <w:rPr>
          <w:rFonts w:ascii="Palatino Linotype" w:hAnsi="Palatino Linotype"/>
          <w:i/>
          <w:iCs/>
          <w:noProof/>
          <w:sz w:val="20"/>
          <w:szCs w:val="20"/>
        </w:rPr>
        <w:t>8</w:t>
      </w:r>
      <w:r w:rsidRPr="006743CB">
        <w:rPr>
          <w:rFonts w:ascii="Palatino Linotype" w:hAnsi="Palatino Linotype"/>
          <w:noProof/>
          <w:sz w:val="20"/>
          <w:szCs w:val="20"/>
        </w:rPr>
        <w:t>(T2), 7–11. https://doi.org/10.3889/oamjms.2020.5134</w:t>
      </w:r>
    </w:p>
    <w:p w14:paraId="56B3D0F4" w14:textId="75337393" w:rsidR="00001F01" w:rsidRPr="006743CB" w:rsidRDefault="007A5CCF" w:rsidP="006743CB">
      <w:pPr>
        <w:pStyle w:val="EndNoteBibliography"/>
        <w:spacing w:before="0" w:beforeAutospacing="0" w:after="0" w:afterAutospacing="0"/>
        <w:ind w:left="720" w:hanging="720"/>
        <w:jc w:val="both"/>
        <w:rPr>
          <w:rFonts w:ascii="Palatino Linotype" w:hAnsi="Palatino Linotype" w:cs="Tahoma"/>
          <w:b/>
          <w:sz w:val="20"/>
          <w:szCs w:val="20"/>
          <w:lang w:val="id-ID"/>
        </w:rPr>
      </w:pPr>
      <w:r w:rsidRPr="006743CB">
        <w:rPr>
          <w:rFonts w:ascii="Palatino Linotype" w:hAnsi="Palatino Linotype" w:cs="Tahoma"/>
          <w:b/>
          <w:sz w:val="20"/>
          <w:szCs w:val="20"/>
          <w:lang w:val="id-ID"/>
        </w:rPr>
        <w:fldChar w:fldCharType="end"/>
      </w:r>
    </w:p>
    <w:sectPr w:rsidR="00001F01" w:rsidRPr="006743CB" w:rsidSect="00885D65">
      <w:headerReference w:type="even" r:id="rId27"/>
      <w:headerReference w:type="default" r:id="rId28"/>
      <w:footerReference w:type="default" r:id="rId29"/>
      <w:headerReference w:type="first" r:id="rId30"/>
      <w:footerReference w:type="first" r:id="rId31"/>
      <w:type w:val="nextColumn"/>
      <w:pgSz w:w="11907" w:h="16840" w:code="9"/>
      <w:pgMar w:top="1440" w:right="1440" w:bottom="1440" w:left="1440" w:header="993" w:footer="1138" w:gutter="0"/>
      <w:pgNumType w:start="438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AB62C8" w14:textId="77777777" w:rsidR="00433AAE" w:rsidRDefault="00433AAE" w:rsidP="0078646D">
      <w:pPr>
        <w:spacing w:after="0" w:line="240" w:lineRule="auto"/>
      </w:pPr>
      <w:r>
        <w:separator/>
      </w:r>
    </w:p>
  </w:endnote>
  <w:endnote w:type="continuationSeparator" w:id="0">
    <w:p w14:paraId="16AF9FD9" w14:textId="77777777" w:rsidR="00433AAE" w:rsidRDefault="00433AAE" w:rsidP="00786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380C6" w14:textId="77777777" w:rsidR="008F4066" w:rsidRPr="003D694A" w:rsidRDefault="008F4066" w:rsidP="006743CB">
    <w:pPr>
      <w:pStyle w:val="Footer"/>
      <w:pBdr>
        <w:top w:val="single" w:sz="4" w:space="1" w:color="auto"/>
      </w:pBdr>
      <w:tabs>
        <w:tab w:val="clear" w:pos="9360"/>
        <w:tab w:val="right" w:pos="9000"/>
      </w:tabs>
      <w:spacing w:after="0" w:line="240" w:lineRule="auto"/>
      <w:rPr>
        <w:rFonts w:ascii="Palatino Linotype" w:hAnsi="Palatino Linotype"/>
      </w:rPr>
    </w:pPr>
    <w:r>
      <w:rPr>
        <w:noProof/>
      </w:rPr>
      <w:drawing>
        <wp:anchor distT="0" distB="0" distL="114300" distR="114300" simplePos="0" relativeHeight="251660288" behindDoc="0" locked="0" layoutInCell="1" hidden="0" allowOverlap="1" wp14:anchorId="6826AFCA" wp14:editId="2F32C8B4">
          <wp:simplePos x="0" y="0"/>
          <wp:positionH relativeFrom="column">
            <wp:posOffset>475488</wp:posOffset>
          </wp:positionH>
          <wp:positionV relativeFrom="paragraph">
            <wp:posOffset>175870</wp:posOffset>
          </wp:positionV>
          <wp:extent cx="579323" cy="204825"/>
          <wp:effectExtent l="0" t="0" r="0" b="508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9323" cy="204825"/>
                  </a:xfrm>
                  <a:prstGeom prst="rect">
                    <a:avLst/>
                  </a:prstGeom>
                  <a:ln/>
                </pic:spPr>
              </pic:pic>
            </a:graphicData>
          </a:graphic>
          <wp14:sizeRelH relativeFrom="margin">
            <wp14:pctWidth>0</wp14:pctWidth>
          </wp14:sizeRelH>
          <wp14:sizeRelV relativeFrom="margin">
            <wp14:pctHeight>0</wp14:pctHeight>
          </wp14:sizeRelV>
        </wp:anchor>
      </w:drawing>
    </w:r>
    <w:r w:rsidRPr="00A179C8">
      <w:rPr>
        <w:rFonts w:ascii="Palatino Linotype" w:eastAsia="Times New Roman" w:hAnsi="Palatino Linotype"/>
        <w:sz w:val="20"/>
        <w:szCs w:val="20"/>
        <w:highlight w:val="white"/>
      </w:rPr>
      <w:t>This work is licensed under Creative Commons Attribution License 4.0 CC-BY International license</w:t>
    </w:r>
    <w:r>
      <w:rPr>
        <w:rFonts w:ascii="Palatino Linotype" w:hAnsi="Palatino Linotype"/>
        <w:color w:val="1D1B11"/>
        <w:sz w:val="20"/>
      </w:rPr>
      <w:t xml:space="preserve"> </w:t>
    </w:r>
    <w:r>
      <w:rPr>
        <w:noProof/>
        <w:sz w:val="21"/>
        <w:szCs w:val="21"/>
        <w:highlight w:val="white"/>
      </w:rPr>
      <w:drawing>
        <wp:inline distT="0" distB="0" distL="0" distR="0" wp14:anchorId="4A4A5F95" wp14:editId="2241A7D4">
          <wp:extent cx="422910" cy="179705"/>
          <wp:effectExtent l="0" t="0" r="0" b="0"/>
          <wp:docPr id="8" name="image2.png" descr="C:\Users\UserPC\AppData\Local\Microsoft\Windows\INetCache\Content.MSO\3AF082D3.tmp"/>
          <wp:cNvGraphicFramePr/>
          <a:graphic xmlns:a="http://schemas.openxmlformats.org/drawingml/2006/main">
            <a:graphicData uri="http://schemas.openxmlformats.org/drawingml/2006/picture">
              <pic:pic xmlns:pic="http://schemas.openxmlformats.org/drawingml/2006/picture">
                <pic:nvPicPr>
                  <pic:cNvPr id="0" name="image2.png" descr="C:\Users\UserPC\AppData\Local\Microsoft\Windows\INetCache\Content.MSO\3AF082D3.tmp"/>
                  <pic:cNvPicPr preferRelativeResize="0"/>
                </pic:nvPicPr>
                <pic:blipFill>
                  <a:blip r:embed="rId2"/>
                  <a:srcRect/>
                  <a:stretch>
                    <a:fillRect/>
                  </a:stretch>
                </pic:blipFill>
                <pic:spPr>
                  <a:xfrm>
                    <a:off x="0" y="0"/>
                    <a:ext cx="422910" cy="179705"/>
                  </a:xfrm>
                  <a:prstGeom prst="rect">
                    <a:avLst/>
                  </a:prstGeom>
                  <a:ln/>
                </pic:spPr>
              </pic:pic>
            </a:graphicData>
          </a:graphic>
        </wp:inline>
      </w:drawing>
    </w:r>
    <w:r>
      <w:rPr>
        <w:rFonts w:ascii="Palatino Linotype" w:hAnsi="Palatino Linotype"/>
        <w:color w:val="1D1B11"/>
        <w:sz w:val="20"/>
      </w:rPr>
      <w:t xml:space="preserve">    </w:t>
    </w:r>
    <w:r>
      <w:rPr>
        <w:rFonts w:ascii="Palatino Linotype" w:hAnsi="Palatino Linotype"/>
        <w:color w:val="1D1B11"/>
        <w:sz w:val="20"/>
      </w:rPr>
      <w:tab/>
    </w:r>
    <w:r>
      <w:rPr>
        <w:rFonts w:ascii="Palatino Linotype" w:hAnsi="Palatino Linotype"/>
        <w:color w:val="1D1B11"/>
        <w:sz w:val="20"/>
      </w:rPr>
      <w:tab/>
    </w:r>
    <w:r w:rsidRPr="003D694A">
      <w:rPr>
        <w:rFonts w:ascii="Palatino Linotype" w:hAnsi="Palatino Linotype"/>
        <w:color w:val="1D1B11"/>
        <w:sz w:val="20"/>
      </w:rPr>
      <w:t xml:space="preserve">Hal | </w:t>
    </w:r>
    <w:r w:rsidRPr="003D694A">
      <w:rPr>
        <w:rFonts w:ascii="Palatino Linotype" w:hAnsi="Palatino Linotype"/>
        <w:color w:val="1D1B11"/>
        <w:sz w:val="20"/>
      </w:rPr>
      <w:fldChar w:fldCharType="begin"/>
    </w:r>
    <w:r w:rsidRPr="003D694A">
      <w:rPr>
        <w:rFonts w:ascii="Palatino Linotype" w:hAnsi="Palatino Linotype"/>
        <w:color w:val="1D1B11"/>
        <w:sz w:val="20"/>
      </w:rPr>
      <w:instrText xml:space="preserve"> PAGE  \* Arabic  \* MERGEFORMAT </w:instrText>
    </w:r>
    <w:r w:rsidRPr="003D694A">
      <w:rPr>
        <w:rFonts w:ascii="Palatino Linotype" w:hAnsi="Palatino Linotype"/>
        <w:color w:val="1D1B11"/>
        <w:sz w:val="20"/>
      </w:rPr>
      <w:fldChar w:fldCharType="separate"/>
    </w:r>
    <w:r w:rsidR="00462BD1">
      <w:rPr>
        <w:rFonts w:ascii="Palatino Linotype" w:hAnsi="Palatino Linotype"/>
        <w:noProof/>
        <w:color w:val="1D1B11"/>
        <w:sz w:val="20"/>
      </w:rPr>
      <w:t>2</w:t>
    </w:r>
    <w:r w:rsidRPr="003D694A">
      <w:rPr>
        <w:rFonts w:ascii="Palatino Linotype" w:hAnsi="Palatino Linotype"/>
        <w:color w:val="1D1B11"/>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D57A04" w14:textId="77777777" w:rsidR="008F4066" w:rsidRPr="003D694A" w:rsidRDefault="008F4066" w:rsidP="006743CB">
    <w:pPr>
      <w:pStyle w:val="Footer"/>
      <w:pBdr>
        <w:top w:val="single" w:sz="4" w:space="1" w:color="auto"/>
      </w:pBdr>
      <w:tabs>
        <w:tab w:val="clear" w:pos="9360"/>
        <w:tab w:val="right" w:pos="9000"/>
      </w:tabs>
      <w:spacing w:after="0" w:line="240" w:lineRule="auto"/>
      <w:rPr>
        <w:rFonts w:ascii="Palatino Linotype" w:hAnsi="Palatino Linotype"/>
      </w:rPr>
    </w:pPr>
    <w:r>
      <w:rPr>
        <w:noProof/>
      </w:rPr>
      <w:drawing>
        <wp:anchor distT="0" distB="0" distL="114300" distR="114300" simplePos="0" relativeHeight="251659264" behindDoc="0" locked="0" layoutInCell="1" hidden="0" allowOverlap="1" wp14:anchorId="11F70804" wp14:editId="4CFB3D9F">
          <wp:simplePos x="0" y="0"/>
          <wp:positionH relativeFrom="column">
            <wp:posOffset>467715</wp:posOffset>
          </wp:positionH>
          <wp:positionV relativeFrom="paragraph">
            <wp:posOffset>173964</wp:posOffset>
          </wp:positionV>
          <wp:extent cx="579323" cy="204825"/>
          <wp:effectExtent l="0" t="0" r="0" b="5080"/>
          <wp:wrapNone/>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9323" cy="204825"/>
                  </a:xfrm>
                  <a:prstGeom prst="rect">
                    <a:avLst/>
                  </a:prstGeom>
                  <a:ln/>
                </pic:spPr>
              </pic:pic>
            </a:graphicData>
          </a:graphic>
          <wp14:sizeRelH relativeFrom="margin">
            <wp14:pctWidth>0</wp14:pctWidth>
          </wp14:sizeRelH>
          <wp14:sizeRelV relativeFrom="margin">
            <wp14:pctHeight>0</wp14:pctHeight>
          </wp14:sizeRelV>
        </wp:anchor>
      </w:drawing>
    </w:r>
    <w:r w:rsidRPr="00A179C8">
      <w:rPr>
        <w:rFonts w:ascii="Palatino Linotype" w:eastAsia="Times New Roman" w:hAnsi="Palatino Linotype"/>
        <w:sz w:val="20"/>
        <w:szCs w:val="20"/>
        <w:highlight w:val="white"/>
      </w:rPr>
      <w:t>This work is licensed under Creative Commons Attribution License 4.0 CC-BY International license</w:t>
    </w:r>
    <w:r>
      <w:rPr>
        <w:rFonts w:ascii="Palatino Linotype" w:hAnsi="Palatino Linotype"/>
        <w:color w:val="1D1B11"/>
        <w:sz w:val="20"/>
      </w:rPr>
      <w:t xml:space="preserve"> </w:t>
    </w:r>
    <w:r>
      <w:rPr>
        <w:noProof/>
        <w:sz w:val="21"/>
        <w:szCs w:val="21"/>
        <w:highlight w:val="white"/>
      </w:rPr>
      <w:drawing>
        <wp:inline distT="0" distB="0" distL="0" distR="0" wp14:anchorId="5D77D121" wp14:editId="589ECD0F">
          <wp:extent cx="422910" cy="179705"/>
          <wp:effectExtent l="0" t="0" r="0" b="0"/>
          <wp:docPr id="11" name="image2.png" descr="C:\Users\UserPC\AppData\Local\Microsoft\Windows\INetCache\Content.MSO\3AF082D3.tmp"/>
          <wp:cNvGraphicFramePr/>
          <a:graphic xmlns:a="http://schemas.openxmlformats.org/drawingml/2006/main">
            <a:graphicData uri="http://schemas.openxmlformats.org/drawingml/2006/picture">
              <pic:pic xmlns:pic="http://schemas.openxmlformats.org/drawingml/2006/picture">
                <pic:nvPicPr>
                  <pic:cNvPr id="0" name="image2.png" descr="C:\Users\UserPC\AppData\Local\Microsoft\Windows\INetCache\Content.MSO\3AF082D3.tmp"/>
                  <pic:cNvPicPr preferRelativeResize="0"/>
                </pic:nvPicPr>
                <pic:blipFill>
                  <a:blip r:embed="rId2"/>
                  <a:srcRect/>
                  <a:stretch>
                    <a:fillRect/>
                  </a:stretch>
                </pic:blipFill>
                <pic:spPr>
                  <a:xfrm>
                    <a:off x="0" y="0"/>
                    <a:ext cx="422910" cy="179705"/>
                  </a:xfrm>
                  <a:prstGeom prst="rect">
                    <a:avLst/>
                  </a:prstGeom>
                  <a:ln/>
                </pic:spPr>
              </pic:pic>
            </a:graphicData>
          </a:graphic>
        </wp:inline>
      </w:drawing>
    </w:r>
    <w:r>
      <w:rPr>
        <w:rFonts w:ascii="Palatino Linotype" w:hAnsi="Palatino Linotype"/>
        <w:color w:val="1D1B11"/>
        <w:sz w:val="20"/>
      </w:rPr>
      <w:t xml:space="preserve">    </w:t>
    </w:r>
    <w:r>
      <w:rPr>
        <w:rFonts w:ascii="Palatino Linotype" w:hAnsi="Palatino Linotype"/>
        <w:color w:val="1D1B11"/>
        <w:sz w:val="20"/>
      </w:rPr>
      <w:tab/>
    </w:r>
    <w:r>
      <w:rPr>
        <w:rFonts w:ascii="Palatino Linotype" w:hAnsi="Palatino Linotype"/>
        <w:color w:val="1D1B11"/>
        <w:sz w:val="20"/>
      </w:rPr>
      <w:tab/>
    </w:r>
    <w:r w:rsidRPr="003D694A">
      <w:rPr>
        <w:rFonts w:ascii="Palatino Linotype" w:hAnsi="Palatino Linotype"/>
        <w:color w:val="1D1B11"/>
        <w:sz w:val="20"/>
      </w:rPr>
      <w:t xml:space="preserve">Hal | </w:t>
    </w:r>
    <w:r w:rsidRPr="003D694A">
      <w:rPr>
        <w:rFonts w:ascii="Palatino Linotype" w:hAnsi="Palatino Linotype"/>
        <w:color w:val="1D1B11"/>
        <w:sz w:val="20"/>
      </w:rPr>
      <w:fldChar w:fldCharType="begin"/>
    </w:r>
    <w:r w:rsidRPr="003D694A">
      <w:rPr>
        <w:rFonts w:ascii="Palatino Linotype" w:hAnsi="Palatino Linotype"/>
        <w:color w:val="1D1B11"/>
        <w:sz w:val="20"/>
      </w:rPr>
      <w:instrText xml:space="preserve"> PAGE  \* Arabic  \* MERGEFORMAT </w:instrText>
    </w:r>
    <w:r w:rsidRPr="003D694A">
      <w:rPr>
        <w:rFonts w:ascii="Palatino Linotype" w:hAnsi="Palatino Linotype"/>
        <w:color w:val="1D1B11"/>
        <w:sz w:val="20"/>
      </w:rPr>
      <w:fldChar w:fldCharType="separate"/>
    </w:r>
    <w:r w:rsidR="00462BD1">
      <w:rPr>
        <w:rFonts w:ascii="Palatino Linotype" w:hAnsi="Palatino Linotype"/>
        <w:noProof/>
        <w:color w:val="1D1B11"/>
        <w:sz w:val="20"/>
      </w:rPr>
      <w:t>1</w:t>
    </w:r>
    <w:r w:rsidRPr="003D694A">
      <w:rPr>
        <w:rFonts w:ascii="Palatino Linotype" w:hAnsi="Palatino Linotype"/>
        <w:color w:val="1D1B11"/>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F8CB78" w14:textId="77777777" w:rsidR="00433AAE" w:rsidRDefault="00433AAE" w:rsidP="0078646D">
      <w:pPr>
        <w:spacing w:after="0" w:line="240" w:lineRule="auto"/>
      </w:pPr>
      <w:r>
        <w:separator/>
      </w:r>
    </w:p>
  </w:footnote>
  <w:footnote w:type="continuationSeparator" w:id="0">
    <w:p w14:paraId="41131F39" w14:textId="77777777" w:rsidR="00433AAE" w:rsidRDefault="00433AAE" w:rsidP="007864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A26603" w14:textId="77777777" w:rsidR="008F4066" w:rsidRDefault="008F4066">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3768D" w14:textId="022A9975" w:rsidR="008F4066" w:rsidRPr="00082D8B" w:rsidRDefault="006743CB" w:rsidP="004B1408">
    <w:pPr>
      <w:pStyle w:val="Header"/>
      <w:pBdr>
        <w:bottom w:val="single" w:sz="4" w:space="1" w:color="auto"/>
      </w:pBdr>
      <w:jc w:val="right"/>
      <w:rPr>
        <w:rFonts w:ascii="Tahoma" w:hAnsi="Tahoma" w:cs="Tahoma"/>
        <w:i/>
        <w:sz w:val="20"/>
        <w:szCs w:val="20"/>
      </w:rPr>
    </w:pPr>
    <w:r w:rsidRPr="006743CB">
      <w:rPr>
        <w:rFonts w:ascii="Tahoma" w:hAnsi="Tahoma" w:cs="Tahoma"/>
        <w:i/>
        <w:sz w:val="20"/>
        <w:szCs w:val="20"/>
        <w:lang w:val="id-ID"/>
      </w:rPr>
      <w:t>Nabila Randy Dhiyanisa</w:t>
    </w:r>
    <w:r>
      <w:rPr>
        <w:rFonts w:ascii="Tahoma" w:hAnsi="Tahoma" w:cs="Tahoma"/>
        <w:i/>
        <w:sz w:val="20"/>
        <w:szCs w:val="20"/>
        <w:lang w:val="id-ID"/>
      </w:rPr>
      <w:t xml:space="preserve"> et al</w:t>
    </w:r>
    <w:r w:rsidR="008F4066" w:rsidRPr="00082D8B">
      <w:rPr>
        <w:rFonts w:ascii="Tahoma" w:hAnsi="Tahoma" w:cs="Tahoma"/>
        <w:i/>
        <w:sz w:val="20"/>
        <w:szCs w:val="20"/>
        <w:lang w:val="id-ID"/>
      </w:rPr>
      <w:t xml:space="preserve">, </w:t>
    </w:r>
    <w:proofErr w:type="spellStart"/>
    <w:r w:rsidRPr="006743CB">
      <w:rPr>
        <w:rFonts w:ascii="Tahoma" w:hAnsi="Tahoma" w:cs="Tahoma"/>
        <w:i/>
        <w:sz w:val="20"/>
        <w:szCs w:val="20"/>
      </w:rPr>
      <w:t>Edukasi</w:t>
    </w:r>
    <w:proofErr w:type="spellEnd"/>
    <w:r w:rsidRPr="006743CB">
      <w:rPr>
        <w:rFonts w:ascii="Tahoma" w:hAnsi="Tahoma" w:cs="Tahoma"/>
        <w:i/>
        <w:sz w:val="20"/>
        <w:szCs w:val="20"/>
      </w:rPr>
      <w:t xml:space="preserve"> </w:t>
    </w:r>
    <w:proofErr w:type="spellStart"/>
    <w:r w:rsidRPr="006743CB">
      <w:rPr>
        <w:rFonts w:ascii="Tahoma" w:hAnsi="Tahoma" w:cs="Tahoma"/>
        <w:i/>
        <w:sz w:val="20"/>
        <w:szCs w:val="20"/>
      </w:rPr>
      <w:t>Efektif</w:t>
    </w:r>
    <w:proofErr w:type="spellEnd"/>
    <w:r w:rsidRPr="006743CB">
      <w:rPr>
        <w:rFonts w:ascii="Tahoma" w:hAnsi="Tahoma" w:cs="Tahoma"/>
        <w:i/>
        <w:sz w:val="20"/>
        <w:szCs w:val="20"/>
      </w:rPr>
      <w:t xml:space="preserve"> </w:t>
    </w:r>
    <w:proofErr w:type="spellStart"/>
    <w:r w:rsidRPr="006743CB">
      <w:rPr>
        <w:rFonts w:ascii="Tahoma" w:hAnsi="Tahoma" w:cs="Tahoma"/>
        <w:i/>
        <w:sz w:val="20"/>
        <w:szCs w:val="20"/>
      </w:rPr>
      <w:t>Nyaman</w:t>
    </w:r>
    <w:proofErr w:type="spellEnd"/>
    <w:r w:rsidRPr="006743CB">
      <w:rPr>
        <w:rFonts w:ascii="Tahoma" w:hAnsi="Tahoma" w:cs="Tahoma"/>
        <w:i/>
        <w:sz w:val="20"/>
        <w:szCs w:val="20"/>
      </w:rPr>
      <w:t xml:space="preserve"> Aman Sehat </w:t>
    </w:r>
    <w:proofErr w:type="spellStart"/>
    <w:r w:rsidRPr="006743CB">
      <w:rPr>
        <w:rFonts w:ascii="Tahoma" w:hAnsi="Tahoma" w:cs="Tahoma"/>
        <w:i/>
        <w:sz w:val="20"/>
        <w:szCs w:val="20"/>
      </w:rPr>
      <w:t>Efisien</w:t>
    </w:r>
    <w:proofErr w:type="spellEnd"/>
    <w:r w:rsidRPr="006743CB">
      <w:rPr>
        <w:rFonts w:ascii="Tahoma" w:hAnsi="Tahoma" w:cs="Tahoma"/>
        <w:i/>
        <w:sz w:val="20"/>
        <w:szCs w:val="20"/>
      </w:rPr>
      <w:t xml:space="preserve"> (ENASE) Pada </w:t>
    </w:r>
    <w:proofErr w:type="spellStart"/>
    <w:r w:rsidRPr="006743CB">
      <w:rPr>
        <w:rFonts w:ascii="Tahoma" w:hAnsi="Tahoma" w:cs="Tahoma"/>
        <w:i/>
        <w:sz w:val="20"/>
        <w:szCs w:val="20"/>
      </w:rPr>
      <w:t>Pekerja</w:t>
    </w:r>
    <w:proofErr w:type="spellEnd"/>
    <w:r w:rsidRPr="006743CB">
      <w:rPr>
        <w:rFonts w:ascii="Tahoma" w:hAnsi="Tahoma" w:cs="Tahoma"/>
        <w:i/>
        <w:sz w:val="20"/>
        <w:szCs w:val="20"/>
      </w:rPr>
      <w:t xml:space="preserve"> </w:t>
    </w:r>
    <w:proofErr w:type="spellStart"/>
    <w:r w:rsidRPr="006743CB">
      <w:rPr>
        <w:rFonts w:ascii="Tahoma" w:hAnsi="Tahoma" w:cs="Tahoma"/>
        <w:i/>
        <w:sz w:val="20"/>
        <w:szCs w:val="20"/>
      </w:rPr>
      <w:t>Pabrik</w:t>
    </w:r>
    <w:proofErr w:type="spellEnd"/>
    <w:r w:rsidRPr="006743CB">
      <w:rPr>
        <w:rFonts w:ascii="Tahoma" w:hAnsi="Tahoma" w:cs="Tahoma"/>
        <w:i/>
        <w:sz w:val="20"/>
        <w:szCs w:val="20"/>
      </w:rPr>
      <w:t xml:space="preserve"> </w:t>
    </w:r>
    <w:proofErr w:type="spellStart"/>
    <w:r w:rsidRPr="006743CB">
      <w:rPr>
        <w:rFonts w:ascii="Tahoma" w:hAnsi="Tahoma" w:cs="Tahoma"/>
        <w:i/>
        <w:sz w:val="20"/>
        <w:szCs w:val="20"/>
      </w:rPr>
      <w:t>Kertas</w:t>
    </w:r>
    <w:proofErr w:type="spellEnd"/>
    <w:r w:rsidRPr="006743CB">
      <w:rPr>
        <w:rFonts w:ascii="Tahoma" w:hAnsi="Tahoma" w:cs="Tahoma"/>
        <w:i/>
        <w:sz w:val="20"/>
        <w:szCs w:val="20"/>
      </w:rPr>
      <w:t xml:space="preserve"> 101 </w:t>
    </w:r>
    <w:proofErr w:type="spellStart"/>
    <w:r w:rsidRPr="006743CB">
      <w:rPr>
        <w:rFonts w:ascii="Tahoma" w:hAnsi="Tahoma" w:cs="Tahoma"/>
        <w:i/>
        <w:sz w:val="20"/>
        <w:szCs w:val="20"/>
      </w:rPr>
      <w:t>Losari</w:t>
    </w:r>
    <w:proofErr w:type="spellEnd"/>
    <w:r w:rsidRPr="006743CB">
      <w:rPr>
        <w:rFonts w:ascii="Tahoma" w:hAnsi="Tahoma" w:cs="Tahoma"/>
        <w:i/>
        <w:sz w:val="20"/>
        <w:szCs w:val="20"/>
      </w:rPr>
      <w:t xml:space="preserve"> Malang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3EF99F" w14:textId="77777777" w:rsidR="008F4066" w:rsidRDefault="008F4066" w:rsidP="004B7230">
    <w:pPr>
      <w:pStyle w:val="Header"/>
      <w:pBdr>
        <w:bottom w:val="single" w:sz="4" w:space="1" w:color="auto"/>
      </w:pBdr>
      <w:spacing w:after="0" w:line="240" w:lineRule="auto"/>
      <w:jc w:val="center"/>
    </w:pPr>
    <w:r w:rsidRPr="002716BB">
      <w:rPr>
        <w:noProof/>
      </w:rPr>
      <w:drawing>
        <wp:anchor distT="0" distB="0" distL="114300" distR="114300" simplePos="0" relativeHeight="251666432" behindDoc="0" locked="0" layoutInCell="1" allowOverlap="1" wp14:anchorId="4BD03B8B" wp14:editId="0E8920EF">
          <wp:simplePos x="0" y="0"/>
          <wp:positionH relativeFrom="margin">
            <wp:posOffset>-570368</wp:posOffset>
          </wp:positionH>
          <wp:positionV relativeFrom="paragraph">
            <wp:posOffset>-291780</wp:posOffset>
          </wp:positionV>
          <wp:extent cx="876300" cy="846499"/>
          <wp:effectExtent l="76200" t="76200" r="133350" b="125095"/>
          <wp:wrapNone/>
          <wp:docPr id="9" name="Picture 9" descr="D:\3. USAHA (ENTERPRENEURSHIP)\0. AMIRUL BANGUN BANGSA PUBLISHING\JURNAL PENGABDIAN MASYARAKAT - FARIZ\logo jpmba puti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3. USAHA (ENTERPRENEURSHIP)\0. AMIRUL BANGUN BANGSA PUBLISHING\JURNAL PENGABDIAN MASYARAKAT - FARIZ\logo jpmba putih.png"/>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877089" cy="84726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Tahoma" w:hAnsi="Tahoma" w:cs="Tahoma"/>
        <w:b/>
        <w:i/>
        <w:noProof/>
        <w:sz w:val="24"/>
        <w:szCs w:val="24"/>
      </w:rPr>
      <mc:AlternateContent>
        <mc:Choice Requires="wps">
          <w:drawing>
            <wp:anchor distT="0" distB="0" distL="114300" distR="114300" simplePos="0" relativeHeight="251665408" behindDoc="0" locked="0" layoutInCell="1" allowOverlap="1" wp14:anchorId="3DC137B5" wp14:editId="3882EE26">
              <wp:simplePos x="0" y="0"/>
              <wp:positionH relativeFrom="page">
                <wp:posOffset>1407795</wp:posOffset>
              </wp:positionH>
              <wp:positionV relativeFrom="paragraph">
                <wp:posOffset>-318135</wp:posOffset>
              </wp:positionV>
              <wp:extent cx="6019800" cy="885825"/>
              <wp:effectExtent l="76200" t="57150" r="76200" b="104775"/>
              <wp:wrapNone/>
              <wp:docPr id="19" name="Text Box 19"/>
              <wp:cNvGraphicFramePr/>
              <a:graphic xmlns:a="http://schemas.openxmlformats.org/drawingml/2006/main">
                <a:graphicData uri="http://schemas.microsoft.com/office/word/2010/wordprocessingShape">
                  <wps:wsp>
                    <wps:cNvSpPr txBox="1"/>
                    <wps:spPr>
                      <a:xfrm>
                        <a:off x="0" y="0"/>
                        <a:ext cx="6019800" cy="885825"/>
                      </a:xfrm>
                      <a:prstGeom prst="rect">
                        <a:avLst/>
                      </a:prstGeom>
                      <a:ln w="38100">
                        <a:solidFill>
                          <a:schemeClr val="tx1"/>
                        </a:solidFill>
                      </a:ln>
                    </wps:spPr>
                    <wps:style>
                      <a:lnRef idx="1">
                        <a:schemeClr val="accent5"/>
                      </a:lnRef>
                      <a:fillRef idx="2">
                        <a:schemeClr val="accent5"/>
                      </a:fillRef>
                      <a:effectRef idx="1">
                        <a:schemeClr val="accent5"/>
                      </a:effectRef>
                      <a:fontRef idx="minor">
                        <a:schemeClr val="dk1"/>
                      </a:fontRef>
                    </wps:style>
                    <wps:txbx>
                      <w:txbxContent>
                        <w:p w14:paraId="5F2D8BC5" w14:textId="77777777" w:rsidR="008F4066" w:rsidRPr="004B7230" w:rsidRDefault="008F4066" w:rsidP="004B7230">
                          <w:pPr>
                            <w:pStyle w:val="Header"/>
                            <w:pBdr>
                              <w:bottom w:val="single" w:sz="4" w:space="1" w:color="auto"/>
                            </w:pBdr>
                            <w:spacing w:after="0" w:line="240" w:lineRule="auto"/>
                            <w:jc w:val="center"/>
                            <w:rPr>
                              <w:rFonts w:ascii="Tahoma" w:hAnsi="Tahoma" w:cs="Tahoma"/>
                              <w:b/>
                              <w:i/>
                              <w:color w:val="3D3D3D"/>
                              <w:sz w:val="24"/>
                              <w:szCs w:val="24"/>
                            </w:rPr>
                          </w:pPr>
                          <w:r w:rsidRPr="004B7230">
                            <w:rPr>
                              <w:rFonts w:ascii="Tahoma" w:hAnsi="Tahoma" w:cs="Tahoma"/>
                              <w:b/>
                              <w:i/>
                              <w:sz w:val="24"/>
                              <w:szCs w:val="24"/>
                            </w:rPr>
                            <w:t>JURNAL PENGABDIAN MASYARAKAT BANGSA</w:t>
                          </w:r>
                          <w:r w:rsidRPr="004B7230">
                            <w:rPr>
                              <w:rFonts w:ascii="Tahoma" w:hAnsi="Tahoma" w:cs="Tahoma"/>
                              <w:b/>
                              <w:i/>
                              <w:color w:val="3D3D3D"/>
                              <w:sz w:val="24"/>
                              <w:szCs w:val="24"/>
                            </w:rPr>
                            <w:t xml:space="preserve"> </w:t>
                          </w:r>
                        </w:p>
                        <w:p w14:paraId="7157DDCE" w14:textId="77777777" w:rsidR="008F4066" w:rsidRPr="004B7230" w:rsidRDefault="008F4066" w:rsidP="004B7230">
                          <w:pPr>
                            <w:pStyle w:val="Header"/>
                            <w:pBdr>
                              <w:bottom w:val="single" w:sz="4" w:space="1" w:color="auto"/>
                            </w:pBdr>
                            <w:spacing w:after="0" w:line="240" w:lineRule="auto"/>
                            <w:jc w:val="center"/>
                            <w:rPr>
                              <w:rFonts w:ascii="Tahoma" w:hAnsi="Tahoma" w:cs="Tahoma"/>
                              <w:b/>
                              <w:sz w:val="24"/>
                              <w:szCs w:val="24"/>
                            </w:rPr>
                          </w:pPr>
                          <w:r w:rsidRPr="004B7230">
                            <w:rPr>
                              <w:rFonts w:ascii="Tahoma" w:hAnsi="Tahoma" w:cs="Tahoma"/>
                              <w:b/>
                              <w:sz w:val="24"/>
                              <w:szCs w:val="24"/>
                            </w:rPr>
                            <w:t>e-</w:t>
                          </w:r>
                          <w:proofErr w:type="gramStart"/>
                          <w:r w:rsidRPr="004B7230">
                            <w:rPr>
                              <w:rFonts w:ascii="Tahoma" w:hAnsi="Tahoma" w:cs="Tahoma"/>
                              <w:b/>
                              <w:sz w:val="24"/>
                              <w:szCs w:val="24"/>
                            </w:rPr>
                            <w:t>ISSN :</w:t>
                          </w:r>
                          <w:proofErr w:type="gramEnd"/>
                          <w:r w:rsidRPr="004B7230">
                            <w:rPr>
                              <w:rFonts w:ascii="Tahoma" w:hAnsi="Tahoma" w:cs="Tahoma"/>
                              <w:b/>
                              <w:sz w:val="24"/>
                              <w:szCs w:val="24"/>
                            </w:rPr>
                            <w:t xml:space="preserve"> 2987- 0135</w:t>
                          </w:r>
                        </w:p>
                        <w:p w14:paraId="52E50E7D" w14:textId="28BDAE9D" w:rsidR="008F4066" w:rsidRPr="004B7230" w:rsidRDefault="008F4066" w:rsidP="004B7230">
                          <w:pPr>
                            <w:pStyle w:val="Header"/>
                            <w:pBdr>
                              <w:bottom w:val="single" w:sz="4" w:space="1" w:color="auto"/>
                            </w:pBdr>
                            <w:spacing w:after="0" w:line="240" w:lineRule="auto"/>
                            <w:jc w:val="center"/>
                            <w:rPr>
                              <w:rFonts w:ascii="Tahoma" w:hAnsi="Tahoma" w:cs="Tahoma"/>
                              <w:b/>
                              <w:sz w:val="24"/>
                              <w:szCs w:val="24"/>
                            </w:rPr>
                          </w:pPr>
                          <w:r>
                            <w:rPr>
                              <w:rFonts w:ascii="Tahoma" w:hAnsi="Tahoma" w:cs="Tahoma"/>
                              <w:b/>
                              <w:i/>
                              <w:color w:val="3D3D3D"/>
                              <w:sz w:val="24"/>
                              <w:szCs w:val="24"/>
                            </w:rPr>
                            <w:t xml:space="preserve">Volume </w:t>
                          </w:r>
                          <w:r w:rsidR="00885D65">
                            <w:rPr>
                              <w:rFonts w:ascii="Tahoma" w:hAnsi="Tahoma" w:cs="Tahoma"/>
                              <w:b/>
                              <w:i/>
                              <w:color w:val="3D3D3D"/>
                              <w:sz w:val="24"/>
                              <w:szCs w:val="24"/>
                            </w:rPr>
                            <w:t>2</w:t>
                          </w:r>
                          <w:r>
                            <w:rPr>
                              <w:rFonts w:ascii="Tahoma" w:hAnsi="Tahoma" w:cs="Tahoma"/>
                              <w:b/>
                              <w:i/>
                              <w:color w:val="3D3D3D"/>
                              <w:sz w:val="24"/>
                              <w:szCs w:val="24"/>
                            </w:rPr>
                            <w:t xml:space="preserve">, No. </w:t>
                          </w:r>
                          <w:r w:rsidR="00885D65">
                            <w:rPr>
                              <w:rFonts w:ascii="Tahoma" w:hAnsi="Tahoma" w:cs="Tahoma"/>
                              <w:b/>
                              <w:i/>
                              <w:color w:val="3D3D3D"/>
                              <w:sz w:val="24"/>
                              <w:szCs w:val="24"/>
                            </w:rPr>
                            <w:t>10</w:t>
                          </w:r>
                          <w:r>
                            <w:rPr>
                              <w:rFonts w:ascii="Tahoma" w:hAnsi="Tahoma" w:cs="Tahoma"/>
                              <w:b/>
                              <w:i/>
                              <w:color w:val="3D3D3D"/>
                              <w:sz w:val="24"/>
                              <w:szCs w:val="24"/>
                            </w:rPr>
                            <w:t xml:space="preserve">, </w:t>
                          </w:r>
                          <w:proofErr w:type="spellStart"/>
                          <w:r>
                            <w:rPr>
                              <w:rFonts w:ascii="Tahoma" w:hAnsi="Tahoma" w:cs="Tahoma"/>
                              <w:b/>
                              <w:i/>
                              <w:color w:val="3D3D3D"/>
                              <w:sz w:val="24"/>
                              <w:szCs w:val="24"/>
                            </w:rPr>
                            <w:t>Tahun</w:t>
                          </w:r>
                          <w:proofErr w:type="spellEnd"/>
                          <w:r>
                            <w:rPr>
                              <w:rFonts w:ascii="Tahoma" w:hAnsi="Tahoma" w:cs="Tahoma"/>
                              <w:b/>
                              <w:i/>
                              <w:color w:val="3D3D3D"/>
                              <w:sz w:val="24"/>
                              <w:szCs w:val="24"/>
                            </w:rPr>
                            <w:t xml:space="preserve"> 2024</w:t>
                          </w:r>
                          <w:r>
                            <w:rPr>
                              <w:rFonts w:ascii="Tahoma" w:hAnsi="Tahoma" w:cs="Tahoma"/>
                              <w:i/>
                              <w:color w:val="3D3D3D"/>
                              <w:sz w:val="24"/>
                              <w:szCs w:val="24"/>
                            </w:rPr>
                            <w:t xml:space="preserve"> </w:t>
                          </w:r>
                          <w:hyperlink r:id="rId3" w:history="1">
                            <w:r w:rsidRPr="004B7230">
                              <w:rPr>
                                <w:rStyle w:val="Hyperlink"/>
                                <w:rFonts w:ascii="Tahoma" w:hAnsi="Tahoma" w:cs="Tahoma"/>
                                <w:b/>
                                <w:i/>
                                <w:sz w:val="24"/>
                                <w:szCs w:val="24"/>
                              </w:rPr>
                              <w:t>https://jurnalpengabdianmasyarakatbangsa.com/index.php/jpmba/index</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C137B5" id="_x0000_t202" coordsize="21600,21600" o:spt="202" path="m,l,21600r21600,l21600,xe">
              <v:stroke joinstyle="miter"/>
              <v:path gradientshapeok="t" o:connecttype="rect"/>
            </v:shapetype>
            <v:shape id="Text Box 19" o:spid="_x0000_s1042" type="#_x0000_t202" style="position:absolute;left:0;text-align:left;margin-left:110.85pt;margin-top:-25.05pt;width:474pt;height:69.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" fillcolor="#a5d5e2 [1624]" strokecolor="black [3213]" strokeweight="3pt">
              <v:fill color2="#e4f2f6 [504]" rotate="t" angle="180" colors="0 #9eeaff;22938f #bbefff;1 #e4f9ff" focus="100%" type="gradient"/>
              <v:shadow on="t" color="black" opacity="24903f" origin=",.5" offset="0,.55556mm"/>
              <v:textbox>
                <w:txbxContent>
                  <w:p w14:paraId="5F2D8BC5" w14:textId="77777777" w:rsidR="008F4066" w:rsidRPr="004B7230" w:rsidRDefault="008F4066" w:rsidP="004B7230">
                    <w:pPr>
                      <w:pStyle w:val="Header"/>
                      <w:pBdr>
                        <w:bottom w:val="single" w:sz="4" w:space="1" w:color="auto"/>
                      </w:pBdr>
                      <w:spacing w:after="0" w:line="240" w:lineRule="auto"/>
                      <w:jc w:val="center"/>
                      <w:rPr>
                        <w:rFonts w:ascii="Tahoma" w:hAnsi="Tahoma" w:cs="Tahoma"/>
                        <w:b/>
                        <w:i/>
                        <w:color w:val="3D3D3D"/>
                        <w:sz w:val="24"/>
                        <w:szCs w:val="24"/>
                      </w:rPr>
                    </w:pPr>
                    <w:r w:rsidRPr="004B7230">
                      <w:rPr>
                        <w:rFonts w:ascii="Tahoma" w:hAnsi="Tahoma" w:cs="Tahoma"/>
                        <w:b/>
                        <w:i/>
                        <w:sz w:val="24"/>
                        <w:szCs w:val="24"/>
                      </w:rPr>
                      <w:t>JURNAL PENGABDIAN MASYARAKAT BANGSA</w:t>
                    </w:r>
                    <w:r w:rsidRPr="004B7230">
                      <w:rPr>
                        <w:rFonts w:ascii="Tahoma" w:hAnsi="Tahoma" w:cs="Tahoma"/>
                        <w:b/>
                        <w:i/>
                        <w:color w:val="3D3D3D"/>
                        <w:sz w:val="24"/>
                        <w:szCs w:val="24"/>
                      </w:rPr>
                      <w:t xml:space="preserve"> </w:t>
                    </w:r>
                  </w:p>
                  <w:p w14:paraId="7157DDCE" w14:textId="77777777" w:rsidR="008F4066" w:rsidRPr="004B7230" w:rsidRDefault="008F4066" w:rsidP="004B7230">
                    <w:pPr>
                      <w:pStyle w:val="Header"/>
                      <w:pBdr>
                        <w:bottom w:val="single" w:sz="4" w:space="1" w:color="auto"/>
                      </w:pBdr>
                      <w:spacing w:after="0" w:line="240" w:lineRule="auto"/>
                      <w:jc w:val="center"/>
                      <w:rPr>
                        <w:rFonts w:ascii="Tahoma" w:hAnsi="Tahoma" w:cs="Tahoma"/>
                        <w:b/>
                        <w:sz w:val="24"/>
                        <w:szCs w:val="24"/>
                      </w:rPr>
                    </w:pPr>
                    <w:r w:rsidRPr="004B7230">
                      <w:rPr>
                        <w:rFonts w:ascii="Tahoma" w:hAnsi="Tahoma" w:cs="Tahoma"/>
                        <w:b/>
                        <w:sz w:val="24"/>
                        <w:szCs w:val="24"/>
                      </w:rPr>
                      <w:t>e-</w:t>
                    </w:r>
                    <w:proofErr w:type="gramStart"/>
                    <w:r w:rsidRPr="004B7230">
                      <w:rPr>
                        <w:rFonts w:ascii="Tahoma" w:hAnsi="Tahoma" w:cs="Tahoma"/>
                        <w:b/>
                        <w:sz w:val="24"/>
                        <w:szCs w:val="24"/>
                      </w:rPr>
                      <w:t>ISSN :</w:t>
                    </w:r>
                    <w:proofErr w:type="gramEnd"/>
                    <w:r w:rsidRPr="004B7230">
                      <w:rPr>
                        <w:rFonts w:ascii="Tahoma" w:hAnsi="Tahoma" w:cs="Tahoma"/>
                        <w:b/>
                        <w:sz w:val="24"/>
                        <w:szCs w:val="24"/>
                      </w:rPr>
                      <w:t xml:space="preserve"> 2987- 0135</w:t>
                    </w:r>
                  </w:p>
                  <w:p w14:paraId="52E50E7D" w14:textId="28BDAE9D" w:rsidR="008F4066" w:rsidRPr="004B7230" w:rsidRDefault="008F4066" w:rsidP="004B7230">
                    <w:pPr>
                      <w:pStyle w:val="Header"/>
                      <w:pBdr>
                        <w:bottom w:val="single" w:sz="4" w:space="1" w:color="auto"/>
                      </w:pBdr>
                      <w:spacing w:after="0" w:line="240" w:lineRule="auto"/>
                      <w:jc w:val="center"/>
                      <w:rPr>
                        <w:rFonts w:ascii="Tahoma" w:hAnsi="Tahoma" w:cs="Tahoma"/>
                        <w:b/>
                        <w:sz w:val="24"/>
                        <w:szCs w:val="24"/>
                      </w:rPr>
                    </w:pPr>
                    <w:r>
                      <w:rPr>
                        <w:rFonts w:ascii="Tahoma" w:hAnsi="Tahoma" w:cs="Tahoma"/>
                        <w:b/>
                        <w:i/>
                        <w:color w:val="3D3D3D"/>
                        <w:sz w:val="24"/>
                        <w:szCs w:val="24"/>
                      </w:rPr>
                      <w:t xml:space="preserve">Volume </w:t>
                    </w:r>
                    <w:r w:rsidR="00885D65">
                      <w:rPr>
                        <w:rFonts w:ascii="Tahoma" w:hAnsi="Tahoma" w:cs="Tahoma"/>
                        <w:b/>
                        <w:i/>
                        <w:color w:val="3D3D3D"/>
                        <w:sz w:val="24"/>
                        <w:szCs w:val="24"/>
                      </w:rPr>
                      <w:t>2</w:t>
                    </w:r>
                    <w:r>
                      <w:rPr>
                        <w:rFonts w:ascii="Tahoma" w:hAnsi="Tahoma" w:cs="Tahoma"/>
                        <w:b/>
                        <w:i/>
                        <w:color w:val="3D3D3D"/>
                        <w:sz w:val="24"/>
                        <w:szCs w:val="24"/>
                      </w:rPr>
                      <w:t xml:space="preserve">, No. </w:t>
                    </w:r>
                    <w:r w:rsidR="00885D65">
                      <w:rPr>
                        <w:rFonts w:ascii="Tahoma" w:hAnsi="Tahoma" w:cs="Tahoma"/>
                        <w:b/>
                        <w:i/>
                        <w:color w:val="3D3D3D"/>
                        <w:sz w:val="24"/>
                        <w:szCs w:val="24"/>
                      </w:rPr>
                      <w:t>10</w:t>
                    </w:r>
                    <w:r>
                      <w:rPr>
                        <w:rFonts w:ascii="Tahoma" w:hAnsi="Tahoma" w:cs="Tahoma"/>
                        <w:b/>
                        <w:i/>
                        <w:color w:val="3D3D3D"/>
                        <w:sz w:val="24"/>
                        <w:szCs w:val="24"/>
                      </w:rPr>
                      <w:t xml:space="preserve">, </w:t>
                    </w:r>
                    <w:proofErr w:type="spellStart"/>
                    <w:r>
                      <w:rPr>
                        <w:rFonts w:ascii="Tahoma" w:hAnsi="Tahoma" w:cs="Tahoma"/>
                        <w:b/>
                        <w:i/>
                        <w:color w:val="3D3D3D"/>
                        <w:sz w:val="24"/>
                        <w:szCs w:val="24"/>
                      </w:rPr>
                      <w:t>Tahun</w:t>
                    </w:r>
                    <w:proofErr w:type="spellEnd"/>
                    <w:r>
                      <w:rPr>
                        <w:rFonts w:ascii="Tahoma" w:hAnsi="Tahoma" w:cs="Tahoma"/>
                        <w:b/>
                        <w:i/>
                        <w:color w:val="3D3D3D"/>
                        <w:sz w:val="24"/>
                        <w:szCs w:val="24"/>
                      </w:rPr>
                      <w:t xml:space="preserve"> 2024</w:t>
                    </w:r>
                    <w:r>
                      <w:rPr>
                        <w:rFonts w:ascii="Tahoma" w:hAnsi="Tahoma" w:cs="Tahoma"/>
                        <w:i/>
                        <w:color w:val="3D3D3D"/>
                        <w:sz w:val="24"/>
                        <w:szCs w:val="24"/>
                      </w:rPr>
                      <w:t xml:space="preserve"> </w:t>
                    </w:r>
                    <w:hyperlink r:id="rId4" w:history="1">
                      <w:r w:rsidRPr="004B7230">
                        <w:rPr>
                          <w:rStyle w:val="Hyperlink"/>
                          <w:rFonts w:ascii="Tahoma" w:hAnsi="Tahoma" w:cs="Tahoma"/>
                          <w:b/>
                          <w:i/>
                          <w:sz w:val="24"/>
                          <w:szCs w:val="24"/>
                        </w:rPr>
                        <w:t>https://jurnalpengabdianmasyarakatbangsa.com/index.php/jpmba/index</w:t>
                      </w:r>
                    </w:hyperlink>
                  </w:p>
                </w:txbxContent>
              </v:textbox>
              <w10:wrap anchorx="page"/>
            </v:shape>
          </w:pict>
        </mc:Fallback>
      </mc:AlternateContent>
    </w:r>
  </w:p>
  <w:p w14:paraId="24FB4332" w14:textId="77777777" w:rsidR="008F4066" w:rsidRDefault="008F4066" w:rsidP="004B7230">
    <w:pPr>
      <w:pStyle w:val="Header"/>
      <w:pBdr>
        <w:bottom w:val="single" w:sz="4" w:space="1" w:color="auto"/>
      </w:pBdr>
      <w:spacing w:after="0" w:line="240" w:lineRule="auto"/>
      <w:jc w:val="center"/>
    </w:pPr>
  </w:p>
  <w:p w14:paraId="564DA75C" w14:textId="77777777" w:rsidR="008F4066" w:rsidRDefault="008F4066" w:rsidP="004B7230">
    <w:pPr>
      <w:pStyle w:val="Header"/>
      <w:pBdr>
        <w:bottom w:val="single" w:sz="4" w:space="1" w:color="auto"/>
      </w:pBdr>
      <w:spacing w:after="0" w:line="240" w:lineRule="auto"/>
      <w:jc w:val="center"/>
    </w:pPr>
  </w:p>
  <w:p w14:paraId="7C1A5839" w14:textId="77777777" w:rsidR="008F4066" w:rsidRDefault="008F4066" w:rsidP="004B7230">
    <w:pPr>
      <w:pStyle w:val="Header"/>
      <w:pBdr>
        <w:bottom w:val="single" w:sz="4" w:space="1" w:color="auto"/>
      </w:pBdr>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332" w:hanging="720"/>
      </w:pPr>
    </w:lvl>
    <w:lvl w:ilvl="4">
      <w:start w:val="1"/>
      <w:numFmt w:val="decimal"/>
      <w:pStyle w:val="Heading5"/>
      <w:lvlText w:val="(%5)"/>
      <w:legacy w:legacy="1" w:legacySpace="0" w:legacyIndent="720"/>
      <w:lvlJc w:val="left"/>
      <w:pPr>
        <w:ind w:left="2052" w:hanging="720"/>
      </w:pPr>
    </w:lvl>
    <w:lvl w:ilvl="5">
      <w:start w:val="1"/>
      <w:numFmt w:val="lowerLetter"/>
      <w:pStyle w:val="Heading6"/>
      <w:lvlText w:val="(%6)"/>
      <w:legacy w:legacy="1" w:legacySpace="0" w:legacyIndent="720"/>
      <w:lvlJc w:val="left"/>
      <w:pPr>
        <w:ind w:left="2772" w:hanging="720"/>
      </w:pPr>
    </w:lvl>
    <w:lvl w:ilvl="6">
      <w:start w:val="1"/>
      <w:numFmt w:val="lowerRoman"/>
      <w:pStyle w:val="Heading7"/>
      <w:lvlText w:val="(%7)"/>
      <w:legacy w:legacy="1" w:legacySpace="0" w:legacyIndent="720"/>
      <w:lvlJc w:val="left"/>
      <w:pPr>
        <w:ind w:left="3492" w:hanging="720"/>
      </w:pPr>
    </w:lvl>
    <w:lvl w:ilvl="7">
      <w:start w:val="1"/>
      <w:numFmt w:val="lowerLetter"/>
      <w:pStyle w:val="Heading8"/>
      <w:lvlText w:val="(%8)"/>
      <w:legacy w:legacy="1" w:legacySpace="0" w:legacyIndent="720"/>
      <w:lvlJc w:val="left"/>
      <w:pPr>
        <w:ind w:left="4212" w:hanging="720"/>
      </w:pPr>
    </w:lvl>
    <w:lvl w:ilvl="8">
      <w:start w:val="1"/>
      <w:numFmt w:val="lowerRoman"/>
      <w:pStyle w:val="Heading9"/>
      <w:lvlText w:val="(%9)"/>
      <w:legacy w:legacy="1" w:legacySpace="0" w:legacyIndent="720"/>
      <w:lvlJc w:val="left"/>
      <w:pPr>
        <w:ind w:left="4932" w:hanging="720"/>
      </w:pPr>
    </w:lvl>
  </w:abstractNum>
  <w:abstractNum w:abstractNumId="1" w15:restartNumberingAfterBreak="0">
    <w:nsid w:val="12EC0C7A"/>
    <w:multiLevelType w:val="hybridMultilevel"/>
    <w:tmpl w:val="BF804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8311A2"/>
    <w:multiLevelType w:val="hybridMultilevel"/>
    <w:tmpl w:val="92042B4E"/>
    <w:lvl w:ilvl="0" w:tplc="604000E4">
      <w:start w:val="1"/>
      <w:numFmt w:val="decimal"/>
      <w:lvlText w:val="%1."/>
      <w:lvlJc w:val="left"/>
      <w:pPr>
        <w:ind w:left="1260" w:hanging="720"/>
      </w:pPr>
      <w:rPr>
        <w:rFonts w:hint="default"/>
        <w:b w:val="0"/>
        <w:i w:val="0"/>
        <w:sz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318C0127"/>
    <w:multiLevelType w:val="hybridMultilevel"/>
    <w:tmpl w:val="B632252C"/>
    <w:lvl w:ilvl="0" w:tplc="9616603C">
      <w:start w:val="1"/>
      <w:numFmt w:val="decimal"/>
      <w:lvlText w:val="[%1]"/>
      <w:lvlJc w:val="left"/>
      <w:pPr>
        <w:tabs>
          <w:tab w:val="num" w:pos="207"/>
        </w:tabs>
        <w:ind w:left="491" w:hanging="49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A341D58"/>
    <w:multiLevelType w:val="hybridMultilevel"/>
    <w:tmpl w:val="21BA25FA"/>
    <w:lvl w:ilvl="0" w:tplc="B6B0EFA4">
      <w:start w:val="1"/>
      <w:numFmt w:val="upperLetter"/>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E7399B"/>
    <w:multiLevelType w:val="hybridMultilevel"/>
    <w:tmpl w:val="2C645F0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F122846"/>
    <w:multiLevelType w:val="singleLevel"/>
    <w:tmpl w:val="0409000F"/>
    <w:lvl w:ilvl="0">
      <w:start w:val="1"/>
      <w:numFmt w:val="decimal"/>
      <w:lvlText w:val="%1."/>
      <w:lvlJc w:val="left"/>
      <w:pPr>
        <w:tabs>
          <w:tab w:val="num" w:pos="720"/>
        </w:tabs>
        <w:ind w:left="720" w:hanging="360"/>
      </w:pPr>
    </w:lvl>
  </w:abstractNum>
  <w:num w:numId="1" w16cid:durableId="1354769164">
    <w:abstractNumId w:val="0"/>
  </w:num>
  <w:num w:numId="2" w16cid:durableId="121920736">
    <w:abstractNumId w:val="3"/>
  </w:num>
  <w:num w:numId="3" w16cid:durableId="2034762946">
    <w:abstractNumId w:val="1"/>
  </w:num>
  <w:num w:numId="4" w16cid:durableId="1606881518">
    <w:abstractNumId w:val="5"/>
  </w:num>
  <w:num w:numId="5" w16cid:durableId="935135648">
    <w:abstractNumId w:val="4"/>
  </w:num>
  <w:num w:numId="6" w16cid:durableId="1176848338">
    <w:abstractNumId w:val="2"/>
  </w:num>
  <w:num w:numId="7" w16cid:durableId="20986714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vdfstwpv2rvxxef2e552zdrd99r9v509rw0&quot;&gt;My EndNote Library2&lt;record-ids&gt;&lt;item&gt;703&lt;/item&gt;&lt;/record-ids&gt;&lt;/item&gt;&lt;/Libraries&gt;"/>
  </w:docVars>
  <w:rsids>
    <w:rsidRoot w:val="002B59E2"/>
    <w:rsid w:val="00001F01"/>
    <w:rsid w:val="0001031B"/>
    <w:rsid w:val="00036F3F"/>
    <w:rsid w:val="000527CE"/>
    <w:rsid w:val="00054061"/>
    <w:rsid w:val="00064C65"/>
    <w:rsid w:val="00070C4B"/>
    <w:rsid w:val="0007143C"/>
    <w:rsid w:val="00071811"/>
    <w:rsid w:val="0007334A"/>
    <w:rsid w:val="00082CF8"/>
    <w:rsid w:val="00082D8B"/>
    <w:rsid w:val="000B28C9"/>
    <w:rsid w:val="000F75B4"/>
    <w:rsid w:val="00111839"/>
    <w:rsid w:val="00116ADA"/>
    <w:rsid w:val="00150A74"/>
    <w:rsid w:val="00152A55"/>
    <w:rsid w:val="00180022"/>
    <w:rsid w:val="001866CE"/>
    <w:rsid w:val="00197A0B"/>
    <w:rsid w:val="001A21BC"/>
    <w:rsid w:val="001B25DE"/>
    <w:rsid w:val="001C0707"/>
    <w:rsid w:val="001E2BDE"/>
    <w:rsid w:val="00213E5A"/>
    <w:rsid w:val="002166CE"/>
    <w:rsid w:val="002249E0"/>
    <w:rsid w:val="00233DC2"/>
    <w:rsid w:val="002407B6"/>
    <w:rsid w:val="0024243E"/>
    <w:rsid w:val="00264C09"/>
    <w:rsid w:val="002716BB"/>
    <w:rsid w:val="00285E22"/>
    <w:rsid w:val="00290FEB"/>
    <w:rsid w:val="002A686D"/>
    <w:rsid w:val="002B59E2"/>
    <w:rsid w:val="002F356B"/>
    <w:rsid w:val="00371D7F"/>
    <w:rsid w:val="003729E4"/>
    <w:rsid w:val="003761D8"/>
    <w:rsid w:val="00376D60"/>
    <w:rsid w:val="003866A7"/>
    <w:rsid w:val="0039669D"/>
    <w:rsid w:val="003A568D"/>
    <w:rsid w:val="003B0EDF"/>
    <w:rsid w:val="003B73BE"/>
    <w:rsid w:val="003C5E90"/>
    <w:rsid w:val="003D694A"/>
    <w:rsid w:val="004127F5"/>
    <w:rsid w:val="004241C4"/>
    <w:rsid w:val="00433AAE"/>
    <w:rsid w:val="00443CE3"/>
    <w:rsid w:val="00444528"/>
    <w:rsid w:val="00462BD1"/>
    <w:rsid w:val="004640AF"/>
    <w:rsid w:val="0046550A"/>
    <w:rsid w:val="004764BD"/>
    <w:rsid w:val="004B1408"/>
    <w:rsid w:val="004B4B3B"/>
    <w:rsid w:val="004B57A5"/>
    <w:rsid w:val="004B67A0"/>
    <w:rsid w:val="004B7230"/>
    <w:rsid w:val="004C781A"/>
    <w:rsid w:val="004D1DF1"/>
    <w:rsid w:val="004E35E0"/>
    <w:rsid w:val="004F3E2A"/>
    <w:rsid w:val="004F4228"/>
    <w:rsid w:val="005022F4"/>
    <w:rsid w:val="005453CE"/>
    <w:rsid w:val="0056278B"/>
    <w:rsid w:val="0056420A"/>
    <w:rsid w:val="00572FEF"/>
    <w:rsid w:val="005A5357"/>
    <w:rsid w:val="005C1891"/>
    <w:rsid w:val="005D747D"/>
    <w:rsid w:val="006010A6"/>
    <w:rsid w:val="0060777E"/>
    <w:rsid w:val="00625B2C"/>
    <w:rsid w:val="00631522"/>
    <w:rsid w:val="00631ABB"/>
    <w:rsid w:val="006356F2"/>
    <w:rsid w:val="0064332F"/>
    <w:rsid w:val="00650DA6"/>
    <w:rsid w:val="00653DB7"/>
    <w:rsid w:val="00654C5E"/>
    <w:rsid w:val="00661950"/>
    <w:rsid w:val="006743CB"/>
    <w:rsid w:val="00677EE5"/>
    <w:rsid w:val="00682B0D"/>
    <w:rsid w:val="006961BB"/>
    <w:rsid w:val="006A0171"/>
    <w:rsid w:val="006B5F23"/>
    <w:rsid w:val="006C21D1"/>
    <w:rsid w:val="006E0510"/>
    <w:rsid w:val="006F63D0"/>
    <w:rsid w:val="00733436"/>
    <w:rsid w:val="00735491"/>
    <w:rsid w:val="0073632D"/>
    <w:rsid w:val="00765E0A"/>
    <w:rsid w:val="00775EB4"/>
    <w:rsid w:val="0078646D"/>
    <w:rsid w:val="00793B4C"/>
    <w:rsid w:val="007A1C9A"/>
    <w:rsid w:val="007A5CCF"/>
    <w:rsid w:val="007B14E9"/>
    <w:rsid w:val="007B1C37"/>
    <w:rsid w:val="007B3B43"/>
    <w:rsid w:val="007B6E20"/>
    <w:rsid w:val="007C3117"/>
    <w:rsid w:val="0080028A"/>
    <w:rsid w:val="00805B67"/>
    <w:rsid w:val="00823D16"/>
    <w:rsid w:val="00833A59"/>
    <w:rsid w:val="0085585E"/>
    <w:rsid w:val="008730FC"/>
    <w:rsid w:val="00885D65"/>
    <w:rsid w:val="00887D63"/>
    <w:rsid w:val="0089016C"/>
    <w:rsid w:val="00892317"/>
    <w:rsid w:val="008A19BA"/>
    <w:rsid w:val="008A7B21"/>
    <w:rsid w:val="008B593A"/>
    <w:rsid w:val="008C0781"/>
    <w:rsid w:val="008D1035"/>
    <w:rsid w:val="008D1D41"/>
    <w:rsid w:val="008E770E"/>
    <w:rsid w:val="008F4066"/>
    <w:rsid w:val="0099765A"/>
    <w:rsid w:val="00997BDC"/>
    <w:rsid w:val="009A6F48"/>
    <w:rsid w:val="009C2F9F"/>
    <w:rsid w:val="009D51C6"/>
    <w:rsid w:val="009D74AB"/>
    <w:rsid w:val="009F266A"/>
    <w:rsid w:val="00A04968"/>
    <w:rsid w:val="00A1743F"/>
    <w:rsid w:val="00A179C8"/>
    <w:rsid w:val="00A40E9C"/>
    <w:rsid w:val="00A51956"/>
    <w:rsid w:val="00A71D2A"/>
    <w:rsid w:val="00A848F8"/>
    <w:rsid w:val="00AA1B14"/>
    <w:rsid w:val="00AA6DAF"/>
    <w:rsid w:val="00AB5AFF"/>
    <w:rsid w:val="00AF0146"/>
    <w:rsid w:val="00B12297"/>
    <w:rsid w:val="00B13CCF"/>
    <w:rsid w:val="00B14BF8"/>
    <w:rsid w:val="00B2271C"/>
    <w:rsid w:val="00B260EC"/>
    <w:rsid w:val="00B558B1"/>
    <w:rsid w:val="00B567DD"/>
    <w:rsid w:val="00B85E3B"/>
    <w:rsid w:val="00B86A27"/>
    <w:rsid w:val="00B87E8F"/>
    <w:rsid w:val="00BA0E4E"/>
    <w:rsid w:val="00BB2687"/>
    <w:rsid w:val="00BB2A60"/>
    <w:rsid w:val="00BC1583"/>
    <w:rsid w:val="00BC235A"/>
    <w:rsid w:val="00BE431F"/>
    <w:rsid w:val="00BF2604"/>
    <w:rsid w:val="00C003E6"/>
    <w:rsid w:val="00C033DE"/>
    <w:rsid w:val="00C04B8E"/>
    <w:rsid w:val="00C850D1"/>
    <w:rsid w:val="00CB0285"/>
    <w:rsid w:val="00CB4FC8"/>
    <w:rsid w:val="00CC5883"/>
    <w:rsid w:val="00CD1C49"/>
    <w:rsid w:val="00CD37A2"/>
    <w:rsid w:val="00CF3BF9"/>
    <w:rsid w:val="00D101B8"/>
    <w:rsid w:val="00D1548E"/>
    <w:rsid w:val="00D223D9"/>
    <w:rsid w:val="00D638CE"/>
    <w:rsid w:val="00D75D8D"/>
    <w:rsid w:val="00D911BA"/>
    <w:rsid w:val="00DB05DA"/>
    <w:rsid w:val="00DB3992"/>
    <w:rsid w:val="00DD07D0"/>
    <w:rsid w:val="00DE01E9"/>
    <w:rsid w:val="00DF66C5"/>
    <w:rsid w:val="00E10258"/>
    <w:rsid w:val="00E14CA8"/>
    <w:rsid w:val="00E20D44"/>
    <w:rsid w:val="00E30F8E"/>
    <w:rsid w:val="00E44110"/>
    <w:rsid w:val="00E4451C"/>
    <w:rsid w:val="00E54B39"/>
    <w:rsid w:val="00E75056"/>
    <w:rsid w:val="00E774D1"/>
    <w:rsid w:val="00E837B4"/>
    <w:rsid w:val="00E84F17"/>
    <w:rsid w:val="00EB45B8"/>
    <w:rsid w:val="00EC508D"/>
    <w:rsid w:val="00ED3A38"/>
    <w:rsid w:val="00EE149D"/>
    <w:rsid w:val="00F00501"/>
    <w:rsid w:val="00F038F1"/>
    <w:rsid w:val="00F11108"/>
    <w:rsid w:val="00F25F4F"/>
    <w:rsid w:val="00F269B1"/>
    <w:rsid w:val="00F308C8"/>
    <w:rsid w:val="00F42E20"/>
    <w:rsid w:val="00F60AF9"/>
    <w:rsid w:val="00F73ABC"/>
    <w:rsid w:val="00FB0B92"/>
    <w:rsid w:val="00FD2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FC471"/>
  <w15:docId w15:val="{E2CABFDA-CE54-49D1-8DAE-ADEBFF9E2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230"/>
    <w:pPr>
      <w:spacing w:after="200" w:line="276" w:lineRule="auto"/>
    </w:pPr>
    <w:rPr>
      <w:sz w:val="22"/>
      <w:szCs w:val="22"/>
    </w:rPr>
  </w:style>
  <w:style w:type="paragraph" w:styleId="Heading1">
    <w:name w:val="heading 1"/>
    <w:basedOn w:val="Normal"/>
    <w:next w:val="Normal"/>
    <w:link w:val="Heading1Char"/>
    <w:qFormat/>
    <w:rsid w:val="002B59E2"/>
    <w:pPr>
      <w:keepNext/>
      <w:numPr>
        <w:numId w:val="1"/>
      </w:numPr>
      <w:autoSpaceDE w:val="0"/>
      <w:autoSpaceDN w:val="0"/>
      <w:spacing w:before="240" w:after="80" w:line="240" w:lineRule="auto"/>
      <w:jc w:val="center"/>
      <w:outlineLvl w:val="0"/>
    </w:pPr>
    <w:rPr>
      <w:rFonts w:ascii="Times New Roman" w:eastAsia="Times New Roman" w:hAnsi="Times New Roman"/>
      <w:smallCaps/>
      <w:kern w:val="28"/>
      <w:sz w:val="20"/>
      <w:szCs w:val="20"/>
    </w:rPr>
  </w:style>
  <w:style w:type="paragraph" w:styleId="Heading2">
    <w:name w:val="heading 2"/>
    <w:basedOn w:val="Normal"/>
    <w:next w:val="Normal"/>
    <w:link w:val="Heading2Char"/>
    <w:qFormat/>
    <w:rsid w:val="002B59E2"/>
    <w:pPr>
      <w:keepNext/>
      <w:numPr>
        <w:ilvl w:val="1"/>
        <w:numId w:val="1"/>
      </w:numPr>
      <w:autoSpaceDE w:val="0"/>
      <w:autoSpaceDN w:val="0"/>
      <w:spacing w:before="120" w:after="60" w:line="240" w:lineRule="auto"/>
      <w:ind w:left="144"/>
      <w:outlineLvl w:val="1"/>
    </w:pPr>
    <w:rPr>
      <w:rFonts w:ascii="Times New Roman" w:eastAsia="Times New Roman" w:hAnsi="Times New Roman"/>
      <w:i/>
      <w:iCs/>
      <w:sz w:val="20"/>
      <w:szCs w:val="20"/>
    </w:rPr>
  </w:style>
  <w:style w:type="paragraph" w:styleId="Heading3">
    <w:name w:val="heading 3"/>
    <w:basedOn w:val="Normal"/>
    <w:next w:val="Normal"/>
    <w:link w:val="Heading3Char"/>
    <w:qFormat/>
    <w:rsid w:val="002B59E2"/>
    <w:pPr>
      <w:keepNext/>
      <w:numPr>
        <w:ilvl w:val="2"/>
        <w:numId w:val="1"/>
      </w:numPr>
      <w:autoSpaceDE w:val="0"/>
      <w:autoSpaceDN w:val="0"/>
      <w:spacing w:after="0" w:line="240" w:lineRule="auto"/>
      <w:ind w:left="288"/>
      <w:outlineLvl w:val="2"/>
    </w:pPr>
    <w:rPr>
      <w:rFonts w:ascii="Times New Roman" w:eastAsia="Times New Roman" w:hAnsi="Times New Roman"/>
      <w:i/>
      <w:iCs/>
      <w:sz w:val="20"/>
      <w:szCs w:val="20"/>
    </w:rPr>
  </w:style>
  <w:style w:type="paragraph" w:styleId="Heading4">
    <w:name w:val="heading 4"/>
    <w:basedOn w:val="Normal"/>
    <w:next w:val="Normal"/>
    <w:link w:val="Heading4Char"/>
    <w:qFormat/>
    <w:rsid w:val="002B59E2"/>
    <w:pPr>
      <w:keepNext/>
      <w:numPr>
        <w:ilvl w:val="3"/>
        <w:numId w:val="1"/>
      </w:numPr>
      <w:autoSpaceDE w:val="0"/>
      <w:autoSpaceDN w:val="0"/>
      <w:spacing w:before="240" w:after="60" w:line="240" w:lineRule="auto"/>
      <w:outlineLvl w:val="3"/>
    </w:pPr>
    <w:rPr>
      <w:rFonts w:ascii="Times New Roman" w:eastAsia="Times New Roman" w:hAnsi="Times New Roman"/>
      <w:i/>
      <w:iCs/>
      <w:sz w:val="18"/>
      <w:szCs w:val="18"/>
    </w:rPr>
  </w:style>
  <w:style w:type="paragraph" w:styleId="Heading5">
    <w:name w:val="heading 5"/>
    <w:basedOn w:val="Normal"/>
    <w:next w:val="Normal"/>
    <w:link w:val="Heading5Char"/>
    <w:qFormat/>
    <w:rsid w:val="002B59E2"/>
    <w:pPr>
      <w:numPr>
        <w:ilvl w:val="4"/>
        <w:numId w:val="1"/>
      </w:numPr>
      <w:autoSpaceDE w:val="0"/>
      <w:autoSpaceDN w:val="0"/>
      <w:spacing w:before="240" w:after="60" w:line="240" w:lineRule="auto"/>
      <w:outlineLvl w:val="4"/>
    </w:pPr>
    <w:rPr>
      <w:rFonts w:ascii="Times New Roman" w:eastAsia="Times New Roman" w:hAnsi="Times New Roman"/>
      <w:sz w:val="18"/>
      <w:szCs w:val="18"/>
    </w:rPr>
  </w:style>
  <w:style w:type="paragraph" w:styleId="Heading6">
    <w:name w:val="heading 6"/>
    <w:basedOn w:val="Normal"/>
    <w:next w:val="Normal"/>
    <w:link w:val="Heading6Char"/>
    <w:qFormat/>
    <w:rsid w:val="002B59E2"/>
    <w:pPr>
      <w:numPr>
        <w:ilvl w:val="5"/>
        <w:numId w:val="1"/>
      </w:numPr>
      <w:autoSpaceDE w:val="0"/>
      <w:autoSpaceDN w:val="0"/>
      <w:spacing w:before="240" w:after="60" w:line="240" w:lineRule="auto"/>
      <w:outlineLvl w:val="5"/>
    </w:pPr>
    <w:rPr>
      <w:rFonts w:ascii="Times New Roman" w:eastAsia="Times New Roman" w:hAnsi="Times New Roman"/>
      <w:i/>
      <w:iCs/>
      <w:sz w:val="16"/>
      <w:szCs w:val="16"/>
    </w:rPr>
  </w:style>
  <w:style w:type="paragraph" w:styleId="Heading7">
    <w:name w:val="heading 7"/>
    <w:basedOn w:val="Normal"/>
    <w:next w:val="Normal"/>
    <w:link w:val="Heading7Char"/>
    <w:qFormat/>
    <w:rsid w:val="002B59E2"/>
    <w:pPr>
      <w:numPr>
        <w:ilvl w:val="6"/>
        <w:numId w:val="1"/>
      </w:numPr>
      <w:autoSpaceDE w:val="0"/>
      <w:autoSpaceDN w:val="0"/>
      <w:spacing w:before="240" w:after="60" w:line="240" w:lineRule="auto"/>
      <w:outlineLvl w:val="6"/>
    </w:pPr>
    <w:rPr>
      <w:rFonts w:ascii="Times New Roman" w:eastAsia="Times New Roman" w:hAnsi="Times New Roman"/>
      <w:sz w:val="16"/>
      <w:szCs w:val="16"/>
    </w:rPr>
  </w:style>
  <w:style w:type="paragraph" w:styleId="Heading8">
    <w:name w:val="heading 8"/>
    <w:basedOn w:val="Normal"/>
    <w:next w:val="Normal"/>
    <w:link w:val="Heading8Char"/>
    <w:qFormat/>
    <w:rsid w:val="002B59E2"/>
    <w:pPr>
      <w:numPr>
        <w:ilvl w:val="7"/>
        <w:numId w:val="1"/>
      </w:numPr>
      <w:autoSpaceDE w:val="0"/>
      <w:autoSpaceDN w:val="0"/>
      <w:spacing w:before="240" w:after="60" w:line="240" w:lineRule="auto"/>
      <w:outlineLvl w:val="7"/>
    </w:pPr>
    <w:rPr>
      <w:rFonts w:ascii="Times New Roman" w:eastAsia="Times New Roman" w:hAnsi="Times New Roman"/>
      <w:i/>
      <w:iCs/>
      <w:sz w:val="16"/>
      <w:szCs w:val="16"/>
    </w:rPr>
  </w:style>
  <w:style w:type="paragraph" w:styleId="Heading9">
    <w:name w:val="heading 9"/>
    <w:basedOn w:val="Normal"/>
    <w:next w:val="Normal"/>
    <w:link w:val="Heading9Char"/>
    <w:qFormat/>
    <w:rsid w:val="002B59E2"/>
    <w:pPr>
      <w:numPr>
        <w:ilvl w:val="8"/>
        <w:numId w:val="1"/>
      </w:numPr>
      <w:autoSpaceDE w:val="0"/>
      <w:autoSpaceDN w:val="0"/>
      <w:spacing w:before="240" w:after="60" w:line="240" w:lineRule="auto"/>
      <w:outlineLvl w:val="8"/>
    </w:pPr>
    <w:rPr>
      <w:rFonts w:ascii="Times New Roman" w:eastAsia="Times New Roman" w:hAnsi="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s">
    <w:name w:val="Authors"/>
    <w:basedOn w:val="Normal"/>
    <w:next w:val="Normal"/>
    <w:rsid w:val="002B59E2"/>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rPr>
  </w:style>
  <w:style w:type="paragraph" w:styleId="Title">
    <w:name w:val="Title"/>
    <w:basedOn w:val="Normal"/>
    <w:next w:val="Normal"/>
    <w:link w:val="TitleChar"/>
    <w:qFormat/>
    <w:rsid w:val="002B59E2"/>
    <w:pPr>
      <w:framePr w:w="9360" w:hSpace="187" w:vSpace="187" w:wrap="notBeside" w:vAnchor="text" w:hAnchor="page" w:xAlign="center" w:y="1"/>
      <w:autoSpaceDE w:val="0"/>
      <w:autoSpaceDN w:val="0"/>
      <w:spacing w:after="0" w:line="240" w:lineRule="auto"/>
      <w:jc w:val="center"/>
    </w:pPr>
    <w:rPr>
      <w:rFonts w:ascii="Times New Roman" w:eastAsia="Times New Roman" w:hAnsi="Times New Roman"/>
      <w:kern w:val="28"/>
      <w:sz w:val="48"/>
      <w:szCs w:val="48"/>
    </w:rPr>
  </w:style>
  <w:style w:type="character" w:customStyle="1" w:styleId="TitleChar">
    <w:name w:val="Title Char"/>
    <w:basedOn w:val="DefaultParagraphFont"/>
    <w:link w:val="Title"/>
    <w:rsid w:val="002B59E2"/>
    <w:rPr>
      <w:rFonts w:ascii="Times New Roman" w:eastAsia="Times New Roman" w:hAnsi="Times New Roman" w:cs="Times New Roman"/>
      <w:kern w:val="28"/>
      <w:sz w:val="48"/>
      <w:szCs w:val="48"/>
    </w:rPr>
  </w:style>
  <w:style w:type="paragraph" w:customStyle="1" w:styleId="Abstract">
    <w:name w:val="Abstract"/>
    <w:basedOn w:val="Normal"/>
    <w:next w:val="Normal"/>
    <w:rsid w:val="002B59E2"/>
    <w:pPr>
      <w:autoSpaceDE w:val="0"/>
      <w:autoSpaceDN w:val="0"/>
      <w:spacing w:before="20" w:after="0" w:line="240" w:lineRule="auto"/>
      <w:ind w:firstLine="202"/>
      <w:jc w:val="both"/>
    </w:pPr>
    <w:rPr>
      <w:rFonts w:ascii="Times New Roman" w:eastAsia="Times New Roman" w:hAnsi="Times New Roman"/>
      <w:b/>
      <w:bCs/>
      <w:sz w:val="18"/>
      <w:szCs w:val="18"/>
    </w:rPr>
  </w:style>
  <w:style w:type="character" w:customStyle="1" w:styleId="Heading1Char">
    <w:name w:val="Heading 1 Char"/>
    <w:basedOn w:val="DefaultParagraphFont"/>
    <w:link w:val="Heading1"/>
    <w:rsid w:val="002B59E2"/>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2B59E2"/>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rsid w:val="002B59E2"/>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rsid w:val="002B59E2"/>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rsid w:val="002B59E2"/>
    <w:rPr>
      <w:rFonts w:ascii="Times New Roman" w:eastAsia="Times New Roman" w:hAnsi="Times New Roman" w:cs="Times New Roman"/>
      <w:sz w:val="18"/>
      <w:szCs w:val="18"/>
    </w:rPr>
  </w:style>
  <w:style w:type="character" w:customStyle="1" w:styleId="Heading6Char">
    <w:name w:val="Heading 6 Char"/>
    <w:basedOn w:val="DefaultParagraphFont"/>
    <w:link w:val="Heading6"/>
    <w:rsid w:val="002B59E2"/>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rsid w:val="002B59E2"/>
    <w:rPr>
      <w:rFonts w:ascii="Times New Roman" w:eastAsia="Times New Roman" w:hAnsi="Times New Roman" w:cs="Times New Roman"/>
      <w:sz w:val="16"/>
      <w:szCs w:val="16"/>
    </w:rPr>
  </w:style>
  <w:style w:type="character" w:customStyle="1" w:styleId="Heading8Char">
    <w:name w:val="Heading 8 Char"/>
    <w:basedOn w:val="DefaultParagraphFont"/>
    <w:link w:val="Heading8"/>
    <w:rsid w:val="002B59E2"/>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rsid w:val="002B59E2"/>
    <w:rPr>
      <w:rFonts w:ascii="Times New Roman" w:eastAsia="Times New Roman" w:hAnsi="Times New Roman" w:cs="Times New Roman"/>
      <w:sz w:val="16"/>
      <w:szCs w:val="16"/>
    </w:rPr>
  </w:style>
  <w:style w:type="paragraph" w:customStyle="1" w:styleId="Text">
    <w:name w:val="Text"/>
    <w:basedOn w:val="Normal"/>
    <w:rsid w:val="002B59E2"/>
    <w:pPr>
      <w:widowControl w:val="0"/>
      <w:autoSpaceDE w:val="0"/>
      <w:autoSpaceDN w:val="0"/>
      <w:spacing w:after="0" w:line="252" w:lineRule="auto"/>
      <w:ind w:firstLine="202"/>
      <w:jc w:val="both"/>
    </w:pPr>
    <w:rPr>
      <w:rFonts w:ascii="Times New Roman" w:eastAsia="Times New Roman" w:hAnsi="Times New Roman"/>
      <w:sz w:val="20"/>
      <w:szCs w:val="20"/>
    </w:rPr>
  </w:style>
  <w:style w:type="paragraph" w:styleId="Header">
    <w:name w:val="header"/>
    <w:basedOn w:val="Normal"/>
    <w:link w:val="HeaderChar"/>
    <w:uiPriority w:val="99"/>
    <w:unhideWhenUsed/>
    <w:rsid w:val="0078646D"/>
    <w:pPr>
      <w:tabs>
        <w:tab w:val="center" w:pos="4680"/>
        <w:tab w:val="right" w:pos="9360"/>
      </w:tabs>
    </w:pPr>
  </w:style>
  <w:style w:type="character" w:customStyle="1" w:styleId="HeaderChar">
    <w:name w:val="Header Char"/>
    <w:basedOn w:val="DefaultParagraphFont"/>
    <w:link w:val="Header"/>
    <w:uiPriority w:val="99"/>
    <w:rsid w:val="0078646D"/>
    <w:rPr>
      <w:sz w:val="22"/>
      <w:szCs w:val="22"/>
    </w:rPr>
  </w:style>
  <w:style w:type="paragraph" w:styleId="Footer">
    <w:name w:val="footer"/>
    <w:basedOn w:val="Normal"/>
    <w:link w:val="FooterChar"/>
    <w:uiPriority w:val="99"/>
    <w:unhideWhenUsed/>
    <w:rsid w:val="0078646D"/>
    <w:pPr>
      <w:tabs>
        <w:tab w:val="center" w:pos="4680"/>
        <w:tab w:val="right" w:pos="9360"/>
      </w:tabs>
    </w:pPr>
  </w:style>
  <w:style w:type="character" w:customStyle="1" w:styleId="FooterChar">
    <w:name w:val="Footer Char"/>
    <w:basedOn w:val="DefaultParagraphFont"/>
    <w:link w:val="Footer"/>
    <w:uiPriority w:val="99"/>
    <w:rsid w:val="0078646D"/>
    <w:rPr>
      <w:sz w:val="22"/>
      <w:szCs w:val="22"/>
    </w:rPr>
  </w:style>
  <w:style w:type="character" w:styleId="Hyperlink">
    <w:name w:val="Hyperlink"/>
    <w:basedOn w:val="DefaultParagraphFont"/>
    <w:uiPriority w:val="99"/>
    <w:unhideWhenUsed/>
    <w:rsid w:val="008E770E"/>
    <w:rPr>
      <w:color w:val="0000FF"/>
      <w:u w:val="single"/>
    </w:rPr>
  </w:style>
  <w:style w:type="paragraph" w:styleId="BalloonText">
    <w:name w:val="Balloon Text"/>
    <w:basedOn w:val="Normal"/>
    <w:link w:val="BalloonTextChar"/>
    <w:uiPriority w:val="99"/>
    <w:semiHidden/>
    <w:unhideWhenUsed/>
    <w:rsid w:val="00B558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58B1"/>
    <w:rPr>
      <w:rFonts w:ascii="Segoe UI" w:hAnsi="Segoe UI" w:cs="Segoe UI"/>
      <w:sz w:val="18"/>
      <w:szCs w:val="18"/>
    </w:rPr>
  </w:style>
  <w:style w:type="table" w:styleId="TableGrid">
    <w:name w:val="Table Grid"/>
    <w:basedOn w:val="TableNormal"/>
    <w:uiPriority w:val="39"/>
    <w:rsid w:val="000540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57A5"/>
    <w:pPr>
      <w:spacing w:after="0" w:line="480" w:lineRule="auto"/>
      <w:jc w:val="both"/>
    </w:pPr>
    <w:rPr>
      <w:rFonts w:ascii="Times New Roman" w:eastAsia="Times New Roman" w:hAnsi="Times New Roman"/>
      <w:sz w:val="24"/>
      <w:szCs w:val="20"/>
    </w:rPr>
  </w:style>
  <w:style w:type="character" w:customStyle="1" w:styleId="BodyText2Char">
    <w:name w:val="Body Text 2 Char"/>
    <w:basedOn w:val="DefaultParagraphFont"/>
    <w:link w:val="BodyText2"/>
    <w:rsid w:val="004B57A5"/>
    <w:rPr>
      <w:rFonts w:ascii="Times New Roman" w:eastAsia="Times New Roman" w:hAnsi="Times New Roman"/>
      <w:sz w:val="24"/>
    </w:rPr>
  </w:style>
  <w:style w:type="paragraph" w:customStyle="1" w:styleId="EndNoteBibliography">
    <w:name w:val="EndNote Bibliography"/>
    <w:basedOn w:val="Normal"/>
    <w:link w:val="EndNoteBibliographyChar"/>
    <w:rsid w:val="006F63D0"/>
    <w:pPr>
      <w:spacing w:before="100" w:beforeAutospacing="1" w:after="100" w:afterAutospacing="1" w:line="240" w:lineRule="auto"/>
      <w:jc w:val="right"/>
    </w:pPr>
    <w:rPr>
      <w:rFonts w:eastAsiaTheme="minorHAnsi" w:cstheme="minorBidi"/>
      <w:noProof/>
    </w:rPr>
  </w:style>
  <w:style w:type="character" w:customStyle="1" w:styleId="EndNoteBibliographyChar">
    <w:name w:val="EndNote Bibliography Char"/>
    <w:basedOn w:val="DefaultParagraphFont"/>
    <w:link w:val="EndNoteBibliography"/>
    <w:rsid w:val="006F63D0"/>
    <w:rPr>
      <w:rFonts w:eastAsiaTheme="minorHAnsi" w:cstheme="minorBidi"/>
      <w:noProof/>
      <w:sz w:val="22"/>
      <w:szCs w:val="22"/>
    </w:rPr>
  </w:style>
  <w:style w:type="paragraph" w:customStyle="1" w:styleId="EndNoteBibliographyTitle">
    <w:name w:val="EndNote Bibliography Title"/>
    <w:basedOn w:val="Normal"/>
    <w:link w:val="EndNoteBibliographyTitleChar"/>
    <w:rsid w:val="00F25F4F"/>
    <w:pPr>
      <w:spacing w:after="0"/>
      <w:jc w:val="center"/>
    </w:pPr>
    <w:rPr>
      <w:noProof/>
    </w:rPr>
  </w:style>
  <w:style w:type="character" w:customStyle="1" w:styleId="EndNoteBibliographyTitleChar">
    <w:name w:val="EndNote Bibliography Title Char"/>
    <w:basedOn w:val="DefaultParagraphFont"/>
    <w:link w:val="EndNoteBibliographyTitle"/>
    <w:rsid w:val="00F25F4F"/>
    <w:rPr>
      <w:noProof/>
      <w:sz w:val="22"/>
      <w:szCs w:val="22"/>
    </w:rPr>
  </w:style>
  <w:style w:type="character" w:styleId="FollowedHyperlink">
    <w:name w:val="FollowedHyperlink"/>
    <w:basedOn w:val="DefaultParagraphFont"/>
    <w:uiPriority w:val="99"/>
    <w:semiHidden/>
    <w:unhideWhenUsed/>
    <w:rsid w:val="0080028A"/>
    <w:rPr>
      <w:color w:val="800080" w:themeColor="followedHyperlink"/>
      <w:u w:val="single"/>
    </w:rPr>
  </w:style>
  <w:style w:type="paragraph" w:styleId="BodyText">
    <w:name w:val="Body Text"/>
    <w:basedOn w:val="Normal"/>
    <w:link w:val="BodyTextChar"/>
    <w:uiPriority w:val="99"/>
    <w:semiHidden/>
    <w:unhideWhenUsed/>
    <w:rsid w:val="004C781A"/>
    <w:pPr>
      <w:spacing w:after="120"/>
    </w:pPr>
  </w:style>
  <w:style w:type="character" w:customStyle="1" w:styleId="BodyTextChar">
    <w:name w:val="Body Text Char"/>
    <w:basedOn w:val="DefaultParagraphFont"/>
    <w:link w:val="BodyText"/>
    <w:uiPriority w:val="99"/>
    <w:semiHidden/>
    <w:rsid w:val="004C781A"/>
    <w:rPr>
      <w:sz w:val="22"/>
      <w:szCs w:val="22"/>
    </w:rPr>
  </w:style>
  <w:style w:type="character" w:styleId="UnresolvedMention">
    <w:name w:val="Unresolved Mention"/>
    <w:basedOn w:val="DefaultParagraphFont"/>
    <w:uiPriority w:val="99"/>
    <w:semiHidden/>
    <w:unhideWhenUsed/>
    <w:rsid w:val="006743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9.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1.xml"/><Relationship Id="rId30" Type="http://schemas.openxmlformats.org/officeDocument/2006/relationships/header" Target="header3.xml"/><Relationship Id="rId8" Type="http://schemas.openxmlformats.org/officeDocument/2006/relationships/hyperlink" Target="mailto:bayuprastowo@umm.ac.id"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7.png"/></Relationships>
</file>

<file path=word/_rels/footer2.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7.png"/></Relationships>
</file>

<file path=word/_rels/header3.xml.rels><?xml version="1.0" encoding="UTF-8" standalone="yes"?>
<Relationships xmlns="http://schemas.openxmlformats.org/package/2006/relationships"><Relationship Id="rId3" Type="http://schemas.openxmlformats.org/officeDocument/2006/relationships/hyperlink" Target="https://jurnalpengabdianmasyarakatbangsa.com/index.php/jpmba/index" TargetMode="External"/><Relationship Id="rId2" Type="http://schemas.microsoft.com/office/2007/relationships/hdphoto" Target="media/hdphoto1.wdp"/><Relationship Id="rId1" Type="http://schemas.openxmlformats.org/officeDocument/2006/relationships/image" Target="media/image19.png"/><Relationship Id="rId4" Type="http://schemas.openxmlformats.org/officeDocument/2006/relationships/hyperlink" Target="https://jurnalpengabdianmasyarakatbangsa.com/index.php/jpmba/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2EC32-70FE-400A-AA3D-F6DF9DFDA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10125</Words>
  <Characters>57718</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preeti</Company>
  <LinksUpToDate>false</LinksUpToDate>
  <CharactersWithSpaces>67708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Preeti Sharma</dc:creator>
  <cp:lastModifiedBy>Office Msi</cp:lastModifiedBy>
  <cp:revision>2</cp:revision>
  <cp:lastPrinted>2024-11-29T15:29:00Z</cp:lastPrinted>
  <dcterms:created xsi:type="dcterms:W3CDTF">2024-12-05T01:23:00Z</dcterms:created>
  <dcterms:modified xsi:type="dcterms:W3CDTF">2024-12-05T01:23:00Z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9d21ac40-262d-3e73-86f4-70bea342d644</vt:lpwstr>
  </property>
  <property fmtid="{D5CDD505-2E9C-101B-9397-08002B2CF9AE}" pid="24" name="Mendeley Citation Style_1">
    <vt:lpwstr>http://www.zotero.org/styles/apa</vt:lpwstr>
  </property>
</Properties>
</file>